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974C" w14:textId="77777777" w:rsidR="0090612E" w:rsidRPr="00197561" w:rsidRDefault="003B69C3" w:rsidP="0074341A">
      <w:pPr>
        <w:pStyle w:val="Nagwek1"/>
        <w:jc w:val="center"/>
        <w:rPr>
          <w:rFonts w:ascii="Calibri" w:hAnsi="Calibri"/>
          <w:sz w:val="24"/>
          <w:szCs w:val="24"/>
        </w:rPr>
      </w:pPr>
      <w:r w:rsidRPr="00197561">
        <w:rPr>
          <w:rFonts w:ascii="Calibri" w:hAnsi="Calibri"/>
          <w:sz w:val="24"/>
          <w:szCs w:val="24"/>
        </w:rPr>
        <w:t>FORMULARZ ZGŁOSZENIOWY</w:t>
      </w:r>
      <w:r w:rsidR="006E5DA7" w:rsidRPr="00197561">
        <w:rPr>
          <w:rFonts w:ascii="Calibri" w:hAnsi="Calibri"/>
          <w:sz w:val="24"/>
          <w:szCs w:val="24"/>
        </w:rPr>
        <w:t xml:space="preserve"> – aktualizacja danych adresowych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6589"/>
      </w:tblGrid>
      <w:tr w:rsidR="003B69C3" w:rsidRPr="00197561" w14:paraId="79F9DE80" w14:textId="77777777" w:rsidTr="002301B1">
        <w:trPr>
          <w:trHeight w:val="355"/>
        </w:trPr>
        <w:tc>
          <w:tcPr>
            <w:tcW w:w="2365" w:type="dxa"/>
          </w:tcPr>
          <w:p w14:paraId="6FE80C16" w14:textId="77777777" w:rsidR="003B69C3" w:rsidRPr="00197561" w:rsidRDefault="003B69C3" w:rsidP="00C67212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Tytuł projektu</w:t>
            </w:r>
          </w:p>
        </w:tc>
        <w:tc>
          <w:tcPr>
            <w:tcW w:w="6779" w:type="dxa"/>
          </w:tcPr>
          <w:p w14:paraId="342491CB" w14:textId="77777777" w:rsidR="003B69C3" w:rsidRPr="00197561" w:rsidRDefault="00592EC5" w:rsidP="00C67212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 xml:space="preserve">Dolnośląska Ekonomia Społeczna </w:t>
            </w:r>
          </w:p>
        </w:tc>
      </w:tr>
      <w:tr w:rsidR="003B69C3" w:rsidRPr="00197561" w14:paraId="0357F1F0" w14:textId="77777777" w:rsidTr="002301B1">
        <w:trPr>
          <w:trHeight w:val="355"/>
        </w:trPr>
        <w:tc>
          <w:tcPr>
            <w:tcW w:w="2365" w:type="dxa"/>
          </w:tcPr>
          <w:p w14:paraId="01D9D8D4" w14:textId="77777777" w:rsidR="003B69C3" w:rsidRPr="00197561" w:rsidRDefault="003B69C3" w:rsidP="00C67212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Program operacyjny</w:t>
            </w:r>
          </w:p>
        </w:tc>
        <w:tc>
          <w:tcPr>
            <w:tcW w:w="6779" w:type="dxa"/>
          </w:tcPr>
          <w:p w14:paraId="1D5FE81A" w14:textId="77777777" w:rsidR="003B69C3" w:rsidRPr="00197561" w:rsidRDefault="003B69C3" w:rsidP="00C67212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Regionalny Program Operacyjny Województwa Dolnośląskiego</w:t>
            </w:r>
          </w:p>
        </w:tc>
      </w:tr>
      <w:tr w:rsidR="003B69C3" w:rsidRPr="00197561" w14:paraId="2C3D1AAC" w14:textId="77777777" w:rsidTr="002301B1">
        <w:trPr>
          <w:trHeight w:val="355"/>
        </w:trPr>
        <w:tc>
          <w:tcPr>
            <w:tcW w:w="2365" w:type="dxa"/>
          </w:tcPr>
          <w:p w14:paraId="5FE9290D" w14:textId="77777777" w:rsidR="003B69C3" w:rsidRPr="00197561" w:rsidRDefault="003B69C3" w:rsidP="00C67212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Priorytet inwestycyjny</w:t>
            </w:r>
          </w:p>
        </w:tc>
        <w:tc>
          <w:tcPr>
            <w:tcW w:w="6779" w:type="dxa"/>
          </w:tcPr>
          <w:p w14:paraId="0ED8BFA7" w14:textId="77777777" w:rsidR="003B69C3" w:rsidRPr="00197561" w:rsidRDefault="003B69C3" w:rsidP="00C67212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Wspieranie gospodarki społecznej</w:t>
            </w:r>
          </w:p>
        </w:tc>
      </w:tr>
    </w:tbl>
    <w:p w14:paraId="3F350A62" w14:textId="77777777" w:rsidR="003B69C3" w:rsidRPr="00C67212" w:rsidRDefault="00B82F40" w:rsidP="00C67212">
      <w:pPr>
        <w:pStyle w:val="Nagwek2"/>
      </w:pPr>
      <w:r w:rsidRPr="00C67212">
        <w:t xml:space="preserve">CZĘŚĆ I. </w:t>
      </w:r>
      <w:r w:rsidR="00871D88" w:rsidRPr="00C67212">
        <w:t xml:space="preserve"> </w:t>
      </w:r>
      <w:r w:rsidR="003B69C3" w:rsidRPr="00C67212">
        <w:t xml:space="preserve">Dane </w:t>
      </w:r>
      <w:r w:rsidR="00712611" w:rsidRPr="00C67212">
        <w:t>podmiotu otrzymującego</w:t>
      </w:r>
      <w:r w:rsidR="003B69C3" w:rsidRPr="00C67212">
        <w:t xml:space="preserve"> wsparcie</w:t>
      </w:r>
      <w:r w:rsidR="0084351B" w:rsidRPr="00C67212">
        <w:t xml:space="preserve"> </w:t>
      </w:r>
      <w:r w:rsidR="00113AF5" w:rsidRPr="00C67212">
        <w:tab/>
      </w: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9093"/>
      </w:tblGrid>
      <w:tr w:rsidR="00BB2DE1" w:rsidRPr="00197561" w14:paraId="46CC5EA2" w14:textId="77777777" w:rsidTr="002301B1">
        <w:trPr>
          <w:trHeight w:val="482"/>
        </w:trPr>
        <w:tc>
          <w:tcPr>
            <w:tcW w:w="9093" w:type="dxa"/>
          </w:tcPr>
          <w:p w14:paraId="70DC1988" w14:textId="77777777" w:rsidR="00A4153D" w:rsidRPr="00197561" w:rsidRDefault="00BB2DE1" w:rsidP="00C67212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 w:firstLine="0"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NAZWA </w:t>
            </w:r>
            <w:r w:rsidR="00A4153D" w:rsidRPr="00197561">
              <w:rPr>
                <w:rFonts w:cs="Arial"/>
                <w:b/>
                <w:color w:val="000000"/>
              </w:rPr>
              <w:t>PODMIOTU / ORGANIZACJI / INSTYTUCJI</w:t>
            </w:r>
          </w:p>
        </w:tc>
      </w:tr>
      <w:tr w:rsidR="00A4153D" w:rsidRPr="00197561" w14:paraId="564B95A7" w14:textId="77777777" w:rsidTr="002301B1">
        <w:trPr>
          <w:trHeight w:val="418"/>
        </w:trPr>
        <w:tc>
          <w:tcPr>
            <w:tcW w:w="9093" w:type="dxa"/>
          </w:tcPr>
          <w:p w14:paraId="295739CE" w14:textId="77777777" w:rsidR="00423F93" w:rsidRPr="00197561" w:rsidRDefault="00423F93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12515C38" w14:textId="77777777" w:rsidR="008A4713" w:rsidRPr="00197561" w:rsidRDefault="008A4713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</w:tc>
      </w:tr>
      <w:tr w:rsidR="00BB2DE1" w:rsidRPr="00197561" w14:paraId="509588BC" w14:textId="77777777" w:rsidTr="002301B1">
        <w:trPr>
          <w:trHeight w:val="454"/>
        </w:trPr>
        <w:tc>
          <w:tcPr>
            <w:tcW w:w="9093" w:type="dxa"/>
          </w:tcPr>
          <w:p w14:paraId="2CB9022F" w14:textId="77777777" w:rsidR="00BB2DE1" w:rsidRPr="00197561" w:rsidRDefault="00BB2DE1" w:rsidP="00C67212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 w:firstLine="0"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NIP</w:t>
            </w:r>
            <w:r w:rsidR="003E5E19" w:rsidRPr="00197561">
              <w:rPr>
                <w:rFonts w:cs="Arial"/>
                <w:b/>
                <w:color w:val="000000"/>
              </w:rPr>
              <w:t>:</w:t>
            </w:r>
            <w:r w:rsidRPr="00197561"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14:paraId="13AB6EF7" w14:textId="77777777" w:rsidR="009656BA" w:rsidRPr="002301B1" w:rsidRDefault="009656BA" w:rsidP="002301B1">
      <w:pPr>
        <w:spacing w:before="120" w:after="120" w:line="360" w:lineRule="auto"/>
        <w:rPr>
          <w:rFonts w:cs="Arial"/>
          <w:strike/>
          <w:color w:val="000000"/>
        </w:rPr>
      </w:pPr>
      <w:r w:rsidRPr="002301B1">
        <w:rPr>
          <w:color w:val="000000"/>
        </w:rPr>
        <w:t xml:space="preserve">W związku z uczestnictwem w projekcie „Dolnośląska Ekonomia Społeczna” informuję, że w Formularzu zgłoszeniowym z dnia ……………………………… zmianie uległy dane dotyczące </w:t>
      </w:r>
      <w:r w:rsidRPr="002301B1">
        <w:rPr>
          <w:rFonts w:cs="Arial"/>
          <w:b/>
          <w:color w:val="000000"/>
        </w:rPr>
        <w:t>Części I. punktu</w:t>
      </w:r>
      <w:r w:rsidRPr="002301B1">
        <w:rPr>
          <w:rFonts w:cs="Arial"/>
          <w:color w:val="000000"/>
        </w:rPr>
        <w:t xml:space="preserve"> </w:t>
      </w:r>
      <w:r w:rsidRPr="002301B1">
        <w:rPr>
          <w:rFonts w:cs="Arial"/>
          <w:b/>
          <w:color w:val="000000"/>
        </w:rPr>
        <w:t>D.</w:t>
      </w:r>
      <w:r w:rsidRPr="002301B1">
        <w:rPr>
          <w:rFonts w:cs="Arial"/>
          <w:color w:val="000000"/>
        </w:rPr>
        <w:t xml:space="preserve"> </w:t>
      </w:r>
      <w:r w:rsidRPr="002301B1">
        <w:rPr>
          <w:rFonts w:cs="Arial"/>
          <w:b/>
          <w:color w:val="000000"/>
        </w:rPr>
        <w:t>DANE TELEADRESOWE.</w:t>
      </w: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4619"/>
        <w:gridCol w:w="4474"/>
      </w:tblGrid>
      <w:tr w:rsidR="0084351B" w:rsidRPr="00197561" w14:paraId="6FE16A26" w14:textId="77777777" w:rsidTr="002301B1">
        <w:trPr>
          <w:trHeight w:val="413"/>
        </w:trPr>
        <w:tc>
          <w:tcPr>
            <w:tcW w:w="9093" w:type="dxa"/>
            <w:gridSpan w:val="2"/>
          </w:tcPr>
          <w:p w14:paraId="32CCA4F7" w14:textId="77777777" w:rsidR="0084351B" w:rsidRPr="00197561" w:rsidRDefault="0084351B" w:rsidP="00C67212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 w:firstLine="0"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AKTUALNE DANE TELEADRESOWE</w:t>
            </w:r>
          </w:p>
        </w:tc>
      </w:tr>
      <w:tr w:rsidR="0084351B" w:rsidRPr="00197561" w14:paraId="0F628F69" w14:textId="77777777" w:rsidTr="002301B1">
        <w:trPr>
          <w:trHeight w:val="397"/>
        </w:trPr>
        <w:tc>
          <w:tcPr>
            <w:tcW w:w="9093" w:type="dxa"/>
            <w:gridSpan w:val="2"/>
          </w:tcPr>
          <w:p w14:paraId="35B22C84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KRAJ:</w:t>
            </w:r>
          </w:p>
        </w:tc>
      </w:tr>
      <w:tr w:rsidR="0084351B" w:rsidRPr="00197561" w14:paraId="3566E541" w14:textId="77777777" w:rsidTr="002301B1">
        <w:trPr>
          <w:trHeight w:val="397"/>
        </w:trPr>
        <w:tc>
          <w:tcPr>
            <w:tcW w:w="9093" w:type="dxa"/>
            <w:gridSpan w:val="2"/>
          </w:tcPr>
          <w:p w14:paraId="53245F3F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WOJEWÓDZTWO:</w:t>
            </w:r>
          </w:p>
        </w:tc>
      </w:tr>
      <w:tr w:rsidR="0084351B" w:rsidRPr="00197561" w14:paraId="0B924796" w14:textId="77777777" w:rsidTr="002301B1">
        <w:trPr>
          <w:trHeight w:val="397"/>
        </w:trPr>
        <w:tc>
          <w:tcPr>
            <w:tcW w:w="9093" w:type="dxa"/>
            <w:gridSpan w:val="2"/>
          </w:tcPr>
          <w:p w14:paraId="4775C1A2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POWIAT: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3B90436A" w14:textId="77777777" w:rsidTr="002301B1">
        <w:trPr>
          <w:trHeight w:val="397"/>
        </w:trPr>
        <w:tc>
          <w:tcPr>
            <w:tcW w:w="9093" w:type="dxa"/>
            <w:gridSpan w:val="2"/>
          </w:tcPr>
          <w:p w14:paraId="05D0EFE8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GMINA: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7B19EFE8" w14:textId="77777777" w:rsidTr="002301B1">
        <w:trPr>
          <w:trHeight w:val="397"/>
        </w:trPr>
        <w:tc>
          <w:tcPr>
            <w:tcW w:w="9093" w:type="dxa"/>
            <w:gridSpan w:val="2"/>
          </w:tcPr>
          <w:p w14:paraId="287712D3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MIEJSCOWOŚĆ: </w:t>
            </w:r>
          </w:p>
        </w:tc>
      </w:tr>
      <w:tr w:rsidR="0084351B" w:rsidRPr="00197561" w14:paraId="2EE2F312" w14:textId="77777777" w:rsidTr="002301B1">
        <w:trPr>
          <w:trHeight w:val="397"/>
        </w:trPr>
        <w:tc>
          <w:tcPr>
            <w:tcW w:w="9093" w:type="dxa"/>
            <w:gridSpan w:val="2"/>
          </w:tcPr>
          <w:p w14:paraId="2D158D85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ULICA/ ALEJA/ PLAC: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670D39D5" w14:textId="77777777" w:rsidTr="002301B1">
        <w:trPr>
          <w:trHeight w:val="397"/>
        </w:trPr>
        <w:tc>
          <w:tcPr>
            <w:tcW w:w="9093" w:type="dxa"/>
            <w:gridSpan w:val="2"/>
          </w:tcPr>
          <w:p w14:paraId="5393C584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NR BUDYNKU: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58012EFB" w14:textId="77777777" w:rsidTr="002301B1">
        <w:trPr>
          <w:trHeight w:val="397"/>
        </w:trPr>
        <w:tc>
          <w:tcPr>
            <w:tcW w:w="9093" w:type="dxa"/>
            <w:gridSpan w:val="2"/>
          </w:tcPr>
          <w:p w14:paraId="01709B44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NR LOKALU: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47799394" w14:textId="77777777" w:rsidTr="002301B1">
        <w:trPr>
          <w:trHeight w:val="397"/>
        </w:trPr>
        <w:tc>
          <w:tcPr>
            <w:tcW w:w="9093" w:type="dxa"/>
            <w:gridSpan w:val="2"/>
          </w:tcPr>
          <w:p w14:paraId="407444A0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KOD POCZTOWY: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368CC5DC" w14:textId="77777777" w:rsidTr="002301B1">
        <w:trPr>
          <w:trHeight w:val="397"/>
        </w:trPr>
        <w:tc>
          <w:tcPr>
            <w:tcW w:w="9093" w:type="dxa"/>
            <w:gridSpan w:val="2"/>
          </w:tcPr>
          <w:p w14:paraId="1E1F6C5C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NR TELEFONU PODMIOTU: </w:t>
            </w:r>
          </w:p>
        </w:tc>
      </w:tr>
      <w:tr w:rsidR="0084351B" w:rsidRPr="00197561" w14:paraId="0603168C" w14:textId="77777777" w:rsidTr="002301B1">
        <w:trPr>
          <w:trHeight w:val="397"/>
        </w:trPr>
        <w:tc>
          <w:tcPr>
            <w:tcW w:w="9093" w:type="dxa"/>
            <w:gridSpan w:val="2"/>
          </w:tcPr>
          <w:p w14:paraId="518F6ADA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ADRES E-MAIL: </w:t>
            </w:r>
          </w:p>
        </w:tc>
      </w:tr>
      <w:tr w:rsidR="0084351B" w:rsidRPr="00197561" w14:paraId="7DA372A0" w14:textId="77777777" w:rsidTr="002301B1">
        <w:trPr>
          <w:trHeight w:val="2012"/>
        </w:trPr>
        <w:tc>
          <w:tcPr>
            <w:tcW w:w="4619" w:type="dxa"/>
          </w:tcPr>
          <w:p w14:paraId="3F84BB2C" w14:textId="77777777" w:rsidR="004B24D6" w:rsidRPr="00197561" w:rsidRDefault="004B24D6" w:rsidP="00C67212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</w:p>
          <w:p w14:paraId="620D574E" w14:textId="77777777" w:rsidR="004B24D6" w:rsidRPr="00197561" w:rsidRDefault="004B24D6" w:rsidP="00C67212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</w:p>
          <w:p w14:paraId="34DB40C0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…………………………………………………………</w:t>
            </w:r>
          </w:p>
          <w:p w14:paraId="5A4FD16D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</w:tc>
        <w:tc>
          <w:tcPr>
            <w:tcW w:w="4474" w:type="dxa"/>
          </w:tcPr>
          <w:p w14:paraId="43222DF8" w14:textId="77777777" w:rsidR="004B24D6" w:rsidRPr="00197561" w:rsidRDefault="004B24D6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  <w:p w14:paraId="114A681A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</w:t>
            </w:r>
            <w:r w:rsidR="001E356B" w:rsidRPr="00197561">
              <w:rPr>
                <w:rFonts w:cs="Arial"/>
                <w:color w:val="000000"/>
              </w:rPr>
              <w:t>……………………………………</w:t>
            </w:r>
          </w:p>
          <w:p w14:paraId="6E885B39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data, podpis(y) osoby/osób upoważnionych</w:t>
            </w:r>
          </w:p>
          <w:p w14:paraId="0020993D" w14:textId="77777777" w:rsidR="0084351B" w:rsidRPr="00197561" w:rsidRDefault="0084351B" w:rsidP="00C67212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do reprezentacji podmiotu/organizacji/instytucji</w:t>
            </w:r>
          </w:p>
        </w:tc>
      </w:tr>
    </w:tbl>
    <w:p w14:paraId="0271708C" w14:textId="77777777" w:rsidR="003B69C3" w:rsidRPr="00C67212" w:rsidRDefault="002A58AD" w:rsidP="00C67212">
      <w:pPr>
        <w:pStyle w:val="Nagwek2"/>
      </w:pPr>
      <w:r w:rsidRPr="00C67212">
        <w:t>CZĘŚĆ I</w:t>
      </w:r>
      <w:r w:rsidR="00B82F40" w:rsidRPr="00C67212">
        <w:t xml:space="preserve">I. </w:t>
      </w:r>
      <w:r w:rsidR="003B69C3" w:rsidRPr="00C67212">
        <w:t xml:space="preserve">Zgoda na przetwarzanie danych </w:t>
      </w:r>
      <w:r w:rsidR="006710CA" w:rsidRPr="00C67212">
        <w:t xml:space="preserve">(dane </w:t>
      </w:r>
      <w:r w:rsidR="002E3004" w:rsidRPr="00C67212">
        <w:t>podmiotu/</w:t>
      </w:r>
      <w:r w:rsidR="003B69C3" w:rsidRPr="00C67212">
        <w:t>organizacji/instytucji)</w:t>
      </w:r>
      <w:r w:rsidR="009704C9" w:rsidRPr="00C67212">
        <w:t xml:space="preserve"> </w:t>
      </w:r>
    </w:p>
    <w:p w14:paraId="54F7557E" w14:textId="77777777" w:rsidR="00332900" w:rsidRPr="00197561" w:rsidRDefault="00332900" w:rsidP="00C67212">
      <w:pPr>
        <w:tabs>
          <w:tab w:val="left" w:pos="284"/>
        </w:tabs>
        <w:suppressAutoHyphens/>
        <w:spacing w:before="120" w:after="120" w:line="360" w:lineRule="auto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Zgodnie z art. 14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„Dolnośląska Ekonomia Społeczna” informuję, że:</w:t>
      </w:r>
    </w:p>
    <w:p w14:paraId="2F97AA2E" w14:textId="77777777" w:rsidR="00332900" w:rsidRPr="00197561" w:rsidRDefault="00332900" w:rsidP="00A83666">
      <w:pPr>
        <w:numPr>
          <w:ilvl w:val="0"/>
          <w:numId w:val="45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Administratorem Pani/ Pana danych jest:</w:t>
      </w:r>
    </w:p>
    <w:p w14:paraId="6868644D" w14:textId="77777777" w:rsidR="00332900" w:rsidRPr="00197561" w:rsidRDefault="00332900" w:rsidP="00C67212">
      <w:pPr>
        <w:numPr>
          <w:ilvl w:val="0"/>
          <w:numId w:val="41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07DCC3A7" w14:textId="77777777" w:rsidR="00332900" w:rsidRPr="00197561" w:rsidRDefault="00332900" w:rsidP="00C67212">
      <w:pPr>
        <w:numPr>
          <w:ilvl w:val="0"/>
          <w:numId w:val="41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B4AA3CD" w14:textId="77777777" w:rsidR="00332900" w:rsidRPr="00197561" w:rsidRDefault="00332900" w:rsidP="002301B1">
      <w:pPr>
        <w:numPr>
          <w:ilvl w:val="0"/>
          <w:numId w:val="45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Inspektor Ochrony Danych dla zbioru: </w:t>
      </w:r>
    </w:p>
    <w:p w14:paraId="397AC9E9" w14:textId="77777777" w:rsidR="00332900" w:rsidRPr="00197561" w:rsidRDefault="00332900" w:rsidP="00C67212">
      <w:pPr>
        <w:numPr>
          <w:ilvl w:val="0"/>
          <w:numId w:val="42"/>
        </w:numPr>
        <w:suppressAutoHyphens/>
        <w:spacing w:before="120" w:after="120" w:line="360" w:lineRule="auto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Pr="00197561">
          <w:rPr>
            <w:rFonts w:cs="Calibri"/>
            <w:color w:val="0000FF"/>
            <w:u w:val="single"/>
            <w:lang w:eastAsia="ar-SA"/>
          </w:rPr>
          <w:t>inspektor@umwd.pl</w:t>
        </w:r>
      </w:hyperlink>
      <w:r w:rsidRPr="00197561">
        <w:rPr>
          <w:rFonts w:cs="Calibri"/>
          <w:color w:val="000000"/>
          <w:lang w:eastAsia="ar-SA"/>
        </w:rPr>
        <w:t>;</w:t>
      </w:r>
    </w:p>
    <w:p w14:paraId="36A0D2B3" w14:textId="77777777" w:rsidR="00332900" w:rsidRPr="00197561" w:rsidRDefault="00332900" w:rsidP="0074341A">
      <w:pPr>
        <w:numPr>
          <w:ilvl w:val="0"/>
          <w:numId w:val="42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Centralny system teleinformatyczny wspierający realizację programów operacyjnych, e-mail </w:t>
      </w:r>
      <w:hyperlink r:id="rId9" w:history="1">
        <w:r w:rsidRPr="00197561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197561">
        <w:rPr>
          <w:rFonts w:cs="Calibri"/>
          <w:lang w:eastAsia="ar-SA"/>
        </w:rPr>
        <w:t>;</w:t>
      </w:r>
    </w:p>
    <w:p w14:paraId="52BFFBD0" w14:textId="77777777" w:rsidR="00332900" w:rsidRPr="00197561" w:rsidRDefault="00332900" w:rsidP="0074341A">
      <w:pPr>
        <w:numPr>
          <w:ilvl w:val="0"/>
          <w:numId w:val="42"/>
        </w:numPr>
        <w:spacing w:before="120" w:after="120" w:line="360" w:lineRule="auto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iod@dops.wroc.pl (Inspektor Ochrony Danych Osobowych – Dolnośląski Ośrodek Polityki Społecznej).</w:t>
      </w:r>
    </w:p>
    <w:p w14:paraId="2A2C2BC9" w14:textId="77777777" w:rsidR="00332900" w:rsidRPr="00197561" w:rsidRDefault="00332900" w:rsidP="002301B1">
      <w:pPr>
        <w:numPr>
          <w:ilvl w:val="0"/>
          <w:numId w:val="45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lastRenderedPageBreak/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B9893F5" w14:textId="77777777" w:rsidR="00332900" w:rsidRPr="00197561" w:rsidRDefault="00332900" w:rsidP="002301B1">
      <w:pPr>
        <w:numPr>
          <w:ilvl w:val="0"/>
          <w:numId w:val="45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Przetwarzanie Pani/Pana danych osobowych jest zgodne z prawem i spełnia warunki, o których mowa w art. 6 ust. 1 lit. b) i c) ogólnego rozporządzenia o ochronie danych RODO – dane osobowe są niezbędne dla realizacji RPO WD 2014 – 2020 na podstawie: </w:t>
      </w:r>
    </w:p>
    <w:p w14:paraId="27712B52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97B272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5A58818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ustawy z dnia 11 lipca 2014 r. o zasadach realizacji programów w zakresie polityki spójności finansowanych w perspektywie finansowej 2014–2020,</w:t>
      </w:r>
    </w:p>
    <w:p w14:paraId="7A62E1E6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E8124F3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ustawy z dnia 27 sierpnia 2009 r. o finansach publicznych.</w:t>
      </w:r>
    </w:p>
    <w:p w14:paraId="7B73436F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a w odniesieniu do zbioru „Centralny system teleinformatyczny wspierający realizację programów operacyjnych” na podstawie:</w:t>
      </w:r>
    </w:p>
    <w:p w14:paraId="0FEEEC44" w14:textId="77777777" w:rsidR="00332900" w:rsidRPr="00197561" w:rsidRDefault="00332900" w:rsidP="0074341A">
      <w:pPr>
        <w:numPr>
          <w:ilvl w:val="0"/>
          <w:numId w:val="43"/>
        </w:numPr>
        <w:suppressAutoHyphens/>
        <w:spacing w:before="120" w:after="12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197561">
        <w:rPr>
          <w:rFonts w:cs="Calibri"/>
          <w:color w:val="000000"/>
          <w:lang w:eastAsia="ar-SA"/>
        </w:rPr>
        <w:lastRenderedPageBreak/>
        <w:t>przekazywania Komisji określonych informacji oraz szczegółowe przepisy dotyczące wymiany informacji między beneficjentami a instytucjami zarządzającymi, certyfikującymi, audytowymi i pośredniczącymi.</w:t>
      </w:r>
    </w:p>
    <w:p w14:paraId="5BEAB8C1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Zakres przetwarzanych danych osobowych obejmuje informacje zawarte w części I oraz II niniejszego Formularza oraz oświadczenie osoby wyznaczonej do udziału w projekcie „Dolnośląska Ekonomia Społeczna”;</w:t>
      </w:r>
    </w:p>
    <w:p w14:paraId="56BEABF6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Odbiorcami Pani/ Pana danych osobowych będą: Instytucja Pośrednicząca RPO WD 2014 – 2020, Beneficjent, Partner (jeśli dotyczy) oraz podmioty, które na zlecenie beneficjenta uczestniczą w realizacji projektu. Dane osobowe mogą zostać przekazane podmiotom świadczącym usługi w związku z realizacją projektu/RPO WD 2014-2020- na zlecenie Ministra właściwego ds. rozwoju regionalnego, Instytucji Zarządzającej RPO WD 2014 – 2020, Instytucji Pośredniczącej RPO WD 2014 – 2020  lub beneficjenta m.in. w zakresie badań ewaluacyjnych, kontroli i audytu w ramach RPO WD 2014 – 2020, informacji i promocji projektu/RPO WD 2014-2020;</w:t>
      </w:r>
    </w:p>
    <w:p w14:paraId="6BD7F320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Pani/Pana dane osobowe będą przechowywane przez okres niezbędny na potrzeby rozliczenia projektu, na potrzeby rozliczenia i zamknięcia RPO WD 2014 – 2020 oraz do czasu zakończenia archiwizowania dokumentacji; </w:t>
      </w:r>
    </w:p>
    <w:p w14:paraId="56970F01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C278748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137DC0E8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Źródłem pochodzenia Pani/Pana danych jest formularz zgłoszeniowy oraz oświadczenia osoby wyznaczonej do udziału w projekcie „Dolnośląska Ekonomia Społeczna”;</w:t>
      </w:r>
    </w:p>
    <w:p w14:paraId="5A5E3F8C" w14:textId="77777777" w:rsidR="00C92656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Pani/ Pana dane nie będą przekazywane do państwa trzeciego lub organizacji międzynarodowej;</w:t>
      </w:r>
    </w:p>
    <w:p w14:paraId="6CB8D1B2" w14:textId="77777777" w:rsidR="00332900" w:rsidRPr="00197561" w:rsidRDefault="00332900" w:rsidP="002301B1">
      <w:pPr>
        <w:numPr>
          <w:ilvl w:val="0"/>
          <w:numId w:val="45"/>
        </w:numPr>
        <w:spacing w:before="120" w:after="12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lastRenderedPageBreak/>
        <w:t>Pani/Pana dane nie będą podlegały  zautomatyzowanemu podejmowaniu decyzji, w tym również w formie profilowania.</w:t>
      </w:r>
    </w:p>
    <w:p w14:paraId="095192D4" w14:textId="77777777" w:rsidR="00F300AD" w:rsidRPr="00197561" w:rsidRDefault="00F300AD" w:rsidP="00C67212">
      <w:pPr>
        <w:pStyle w:val="Akapitzlist"/>
        <w:spacing w:before="120" w:after="120" w:line="360" w:lineRule="auto"/>
        <w:ind w:left="0"/>
        <w:rPr>
          <w:rFonts w:cs="Calibri"/>
          <w:color w:val="000000"/>
          <w:lang w:eastAsia="ar-SA"/>
        </w:rPr>
      </w:pPr>
    </w:p>
    <w:tbl>
      <w:tblPr>
        <w:tblStyle w:val="Tabela-Siatka"/>
        <w:tblW w:w="9023" w:type="dxa"/>
        <w:tblLayout w:type="fixed"/>
        <w:tblLook w:val="04A0" w:firstRow="1" w:lastRow="0" w:firstColumn="1" w:lastColumn="0" w:noHBand="0" w:noVBand="1"/>
      </w:tblPr>
      <w:tblGrid>
        <w:gridCol w:w="4239"/>
        <w:gridCol w:w="4784"/>
      </w:tblGrid>
      <w:tr w:rsidR="000B6D5D" w:rsidRPr="00197561" w14:paraId="01677801" w14:textId="77777777" w:rsidTr="00865837">
        <w:trPr>
          <w:trHeight w:val="1612"/>
        </w:trPr>
        <w:tc>
          <w:tcPr>
            <w:tcW w:w="4239" w:type="dxa"/>
          </w:tcPr>
          <w:p w14:paraId="197A778E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0A494055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3735A3C4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1FD87A76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…………………………………………………</w:t>
            </w:r>
          </w:p>
          <w:p w14:paraId="4EDEB5B1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  <w:p w14:paraId="50ED2350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14:paraId="34709000" w14:textId="77777777" w:rsidR="009904BD" w:rsidRPr="00197561" w:rsidRDefault="009904BD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  <w:p w14:paraId="5D5124F8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</w:t>
            </w:r>
          </w:p>
          <w:p w14:paraId="0D041730" w14:textId="77777777" w:rsidR="009904B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miejscowość,</w:t>
            </w:r>
            <w:r w:rsidRPr="00197561">
              <w:rPr>
                <w:rFonts w:cs="Arial"/>
                <w:iCs/>
                <w:color w:val="000000"/>
                <w:vertAlign w:val="superscript"/>
              </w:rPr>
              <w:t xml:space="preserve"> </w:t>
            </w:r>
            <w:r w:rsidRPr="00197561">
              <w:rPr>
                <w:rFonts w:cs="Arial"/>
                <w:b/>
                <w:i/>
                <w:color w:val="000000"/>
              </w:rPr>
              <w:t>data</w:t>
            </w:r>
          </w:p>
          <w:p w14:paraId="70FA3EC9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4B47A79F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……………………………………………………………</w:t>
            </w:r>
          </w:p>
          <w:p w14:paraId="16F64951" w14:textId="77777777" w:rsidR="000B6D5D" w:rsidRPr="00197561" w:rsidRDefault="000B6D5D" w:rsidP="00C67212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podpis(y) osoby/osób upoważnionych  do reprezentacji podmiotu/organizacji/instytucji</w:t>
            </w:r>
          </w:p>
        </w:tc>
      </w:tr>
    </w:tbl>
    <w:p w14:paraId="79736E17" w14:textId="77777777" w:rsidR="0029338E" w:rsidRPr="00197561" w:rsidRDefault="0029338E" w:rsidP="00C67212">
      <w:pPr>
        <w:spacing w:before="120" w:after="120" w:line="360" w:lineRule="auto"/>
        <w:contextualSpacing/>
        <w:rPr>
          <w:rFonts w:cs="Arial"/>
          <w:b/>
          <w:i/>
          <w:iCs/>
          <w:color w:val="000000"/>
        </w:rPr>
      </w:pPr>
    </w:p>
    <w:sectPr w:rsidR="0029338E" w:rsidRPr="00197561" w:rsidSect="0090612E">
      <w:headerReference w:type="default" r:id="rId10"/>
      <w:footerReference w:type="default" r:id="rId11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5D39" w14:textId="77777777" w:rsidR="002534E9" w:rsidRDefault="002534E9" w:rsidP="00DC5DAC">
      <w:pPr>
        <w:spacing w:after="0" w:line="240" w:lineRule="auto"/>
      </w:pPr>
      <w:r>
        <w:separator/>
      </w:r>
    </w:p>
  </w:endnote>
  <w:endnote w:type="continuationSeparator" w:id="0">
    <w:p w14:paraId="03D39B98" w14:textId="77777777" w:rsidR="002534E9" w:rsidRDefault="002534E9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7CC6" w14:textId="62AD955E" w:rsidR="00DC5DAC" w:rsidRDefault="002301B1" w:rsidP="00DC5DAC">
    <w:pPr>
      <w:pStyle w:val="Stopka"/>
      <w:tabs>
        <w:tab w:val="left" w:pos="519"/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C900F" wp14:editId="230621C7">
          <wp:simplePos x="0" y="0"/>
          <wp:positionH relativeFrom="column">
            <wp:posOffset>-718820</wp:posOffset>
          </wp:positionH>
          <wp:positionV relativeFrom="paragraph">
            <wp:posOffset>-12065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1AEEA" w14:textId="7BBC36F2" w:rsidR="00572C1A" w:rsidRDefault="002301B1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1F4924" wp14:editId="6F8765BA">
          <wp:simplePos x="0" y="0"/>
          <wp:positionH relativeFrom="column">
            <wp:posOffset>3495675</wp:posOffset>
          </wp:positionH>
          <wp:positionV relativeFrom="paragraph">
            <wp:posOffset>66675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B7">
      <w:rPr>
        <w:sz w:val="20"/>
        <w:szCs w:val="20"/>
      </w:rPr>
      <w:tab/>
    </w:r>
  </w:p>
  <w:p w14:paraId="531031EE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2F585918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6B5EBB31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2C403FF6" w14:textId="77777777" w:rsidR="00DC5DAC" w:rsidRDefault="00DC5DAC" w:rsidP="00DC5DAC">
    <w:pPr>
      <w:pStyle w:val="Stopka"/>
    </w:pPr>
  </w:p>
  <w:p w14:paraId="37E28F44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9DBE" w14:textId="77777777" w:rsidR="002534E9" w:rsidRDefault="002534E9" w:rsidP="00DC5DAC">
      <w:pPr>
        <w:spacing w:after="0" w:line="240" w:lineRule="auto"/>
      </w:pPr>
      <w:r>
        <w:separator/>
      </w:r>
    </w:p>
  </w:footnote>
  <w:footnote w:type="continuationSeparator" w:id="0">
    <w:p w14:paraId="4A1F3199" w14:textId="77777777" w:rsidR="002534E9" w:rsidRDefault="002534E9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90B" w14:textId="5B5B76A7" w:rsidR="00DC5DAC" w:rsidRDefault="002301B1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 w:rsidRPr="009704C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3CE908" wp14:editId="6D39BED9">
              <wp:simplePos x="0" y="0"/>
              <wp:positionH relativeFrom="page">
                <wp:posOffset>6845935</wp:posOffset>
              </wp:positionH>
              <wp:positionV relativeFrom="page">
                <wp:posOffset>7331075</wp:posOffset>
              </wp:positionV>
              <wp:extent cx="532765" cy="2183130"/>
              <wp:effectExtent l="0" t="0" r="254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5E50A" w14:textId="77777777" w:rsidR="009704C9" w:rsidRPr="009704C9" w:rsidRDefault="009704C9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704C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1613D4" w:rsidRPr="001613D4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9704C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CE908" id="Rectangle 8" o:spid="_x0000_s1026" style="position:absolute;left:0;text-align:left;margin-left:539.05pt;margin-top:577.2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1345E50A" w14:textId="77777777" w:rsidR="009704C9" w:rsidRPr="009704C9" w:rsidRDefault="009704C9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704C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704C9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704C9">
                      <w:rPr>
                        <w:rFonts w:eastAsia="Times New Roman"/>
                      </w:rPr>
                      <w:fldChar w:fldCharType="separate"/>
                    </w:r>
                    <w:r w:rsidR="001613D4" w:rsidRPr="001613D4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9704C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DC4B317" wp14:editId="2657627E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E177BBA" wp14:editId="62AD099F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D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0A8EEB95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27F06BC7" w14:textId="0CCA8850" w:rsidR="00DC5DAC" w:rsidRPr="00111032" w:rsidRDefault="002301B1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F290DE" wp14:editId="5DEA1E79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6BACC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4D63710E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7AF51607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090A3D"/>
    <w:multiLevelType w:val="hybridMultilevel"/>
    <w:tmpl w:val="E1169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48F6"/>
    <w:multiLevelType w:val="hybridMultilevel"/>
    <w:tmpl w:val="AE28B630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05A3"/>
    <w:multiLevelType w:val="hybridMultilevel"/>
    <w:tmpl w:val="F2ECD7CE"/>
    <w:lvl w:ilvl="0" w:tplc="330E2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62812"/>
    <w:multiLevelType w:val="hybridMultilevel"/>
    <w:tmpl w:val="C8FE72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E59"/>
    <w:multiLevelType w:val="hybridMultilevel"/>
    <w:tmpl w:val="89EA523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6C1E08"/>
    <w:multiLevelType w:val="hybridMultilevel"/>
    <w:tmpl w:val="4E0C7A88"/>
    <w:lvl w:ilvl="0" w:tplc="9092CE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2058DC"/>
    <w:multiLevelType w:val="hybridMultilevel"/>
    <w:tmpl w:val="12C677E8"/>
    <w:lvl w:ilvl="0" w:tplc="4CF612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FB2221E"/>
    <w:multiLevelType w:val="hybridMultilevel"/>
    <w:tmpl w:val="73224F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8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85E60FC"/>
    <w:multiLevelType w:val="hybridMultilevel"/>
    <w:tmpl w:val="E6945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16467"/>
    <w:multiLevelType w:val="hybridMultilevel"/>
    <w:tmpl w:val="E5EE9918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B14D9"/>
    <w:multiLevelType w:val="hybridMultilevel"/>
    <w:tmpl w:val="09AA2CAC"/>
    <w:lvl w:ilvl="0" w:tplc="330E2738">
      <w:start w:val="5"/>
      <w:numFmt w:val="bullet"/>
      <w:lvlText w:val=""/>
      <w:lvlJc w:val="left"/>
      <w:pPr>
        <w:ind w:left="57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46B3B6D"/>
    <w:multiLevelType w:val="hybridMultilevel"/>
    <w:tmpl w:val="0B1C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002F"/>
    <w:multiLevelType w:val="hybridMultilevel"/>
    <w:tmpl w:val="59F6CD84"/>
    <w:lvl w:ilvl="0" w:tplc="330E2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B0DA0"/>
    <w:multiLevelType w:val="hybridMultilevel"/>
    <w:tmpl w:val="D7300300"/>
    <w:lvl w:ilvl="0" w:tplc="330E273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8F7DE5"/>
    <w:multiLevelType w:val="hybridMultilevel"/>
    <w:tmpl w:val="DC985A40"/>
    <w:lvl w:ilvl="0" w:tplc="B8981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01D1A"/>
    <w:multiLevelType w:val="hybridMultilevel"/>
    <w:tmpl w:val="A5FC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3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0"/>
  </w:num>
  <w:num w:numId="7">
    <w:abstractNumId w:val="29"/>
  </w:num>
  <w:num w:numId="8">
    <w:abstractNumId w:val="41"/>
  </w:num>
  <w:num w:numId="9">
    <w:abstractNumId w:val="37"/>
  </w:num>
  <w:num w:numId="10">
    <w:abstractNumId w:val="26"/>
  </w:num>
  <w:num w:numId="11">
    <w:abstractNumId w:val="4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42"/>
  </w:num>
  <w:num w:numId="18">
    <w:abstractNumId w:val="20"/>
  </w:num>
  <w:num w:numId="19">
    <w:abstractNumId w:val="40"/>
  </w:num>
  <w:num w:numId="20">
    <w:abstractNumId w:val="11"/>
  </w:num>
  <w:num w:numId="21">
    <w:abstractNumId w:val="27"/>
  </w:num>
  <w:num w:numId="22">
    <w:abstractNumId w:val="5"/>
  </w:num>
  <w:num w:numId="23">
    <w:abstractNumId w:val="28"/>
  </w:num>
  <w:num w:numId="24">
    <w:abstractNumId w:val="7"/>
  </w:num>
  <w:num w:numId="25">
    <w:abstractNumId w:val="17"/>
  </w:num>
  <w:num w:numId="26">
    <w:abstractNumId w:val="44"/>
  </w:num>
  <w:num w:numId="27">
    <w:abstractNumId w:val="24"/>
  </w:num>
  <w:num w:numId="28">
    <w:abstractNumId w:val="6"/>
  </w:num>
  <w:num w:numId="29">
    <w:abstractNumId w:val="12"/>
  </w:num>
  <w:num w:numId="30">
    <w:abstractNumId w:val="13"/>
  </w:num>
  <w:num w:numId="31">
    <w:abstractNumId w:val="18"/>
  </w:num>
  <w:num w:numId="32">
    <w:abstractNumId w:val="16"/>
  </w:num>
  <w:num w:numId="33">
    <w:abstractNumId w:val="15"/>
  </w:num>
  <w:num w:numId="34">
    <w:abstractNumId w:val="36"/>
  </w:num>
  <w:num w:numId="35">
    <w:abstractNumId w:val="32"/>
  </w:num>
  <w:num w:numId="36">
    <w:abstractNumId w:val="25"/>
  </w:num>
  <w:num w:numId="37">
    <w:abstractNumId w:val="38"/>
  </w:num>
  <w:num w:numId="38">
    <w:abstractNumId w:val="30"/>
  </w:num>
  <w:num w:numId="39">
    <w:abstractNumId w:val="9"/>
  </w:num>
  <w:num w:numId="40">
    <w:abstractNumId w:val="35"/>
  </w:num>
  <w:num w:numId="41">
    <w:abstractNumId w:val="14"/>
  </w:num>
  <w:num w:numId="42">
    <w:abstractNumId w:val="31"/>
  </w:num>
  <w:num w:numId="43">
    <w:abstractNumId w:val="34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637B"/>
    <w:rsid w:val="00016BD3"/>
    <w:rsid w:val="000172CD"/>
    <w:rsid w:val="000236C1"/>
    <w:rsid w:val="00042A3B"/>
    <w:rsid w:val="000522F5"/>
    <w:rsid w:val="0005507B"/>
    <w:rsid w:val="00057DFE"/>
    <w:rsid w:val="00063DF7"/>
    <w:rsid w:val="00077A11"/>
    <w:rsid w:val="00091C30"/>
    <w:rsid w:val="00096D3E"/>
    <w:rsid w:val="000B00B1"/>
    <w:rsid w:val="000B125D"/>
    <w:rsid w:val="000B6D5D"/>
    <w:rsid w:val="000C3523"/>
    <w:rsid w:val="000D0AEE"/>
    <w:rsid w:val="000E7033"/>
    <w:rsid w:val="000F3EE3"/>
    <w:rsid w:val="000F51CD"/>
    <w:rsid w:val="00101098"/>
    <w:rsid w:val="001021A8"/>
    <w:rsid w:val="00111032"/>
    <w:rsid w:val="00111A68"/>
    <w:rsid w:val="00113AF5"/>
    <w:rsid w:val="0012144B"/>
    <w:rsid w:val="001437B2"/>
    <w:rsid w:val="001613D4"/>
    <w:rsid w:val="001707C6"/>
    <w:rsid w:val="00174A75"/>
    <w:rsid w:val="001759FB"/>
    <w:rsid w:val="001830A7"/>
    <w:rsid w:val="0018772E"/>
    <w:rsid w:val="00195D00"/>
    <w:rsid w:val="00197561"/>
    <w:rsid w:val="001D41A1"/>
    <w:rsid w:val="001E356B"/>
    <w:rsid w:val="001E3A54"/>
    <w:rsid w:val="001E4619"/>
    <w:rsid w:val="001F7016"/>
    <w:rsid w:val="002301B1"/>
    <w:rsid w:val="002323BA"/>
    <w:rsid w:val="00234CF3"/>
    <w:rsid w:val="002534E9"/>
    <w:rsid w:val="00260AF2"/>
    <w:rsid w:val="002642F3"/>
    <w:rsid w:val="00272CBB"/>
    <w:rsid w:val="00283F56"/>
    <w:rsid w:val="00284926"/>
    <w:rsid w:val="00286234"/>
    <w:rsid w:val="0029338E"/>
    <w:rsid w:val="00297685"/>
    <w:rsid w:val="002A01E2"/>
    <w:rsid w:val="002A58AD"/>
    <w:rsid w:val="002A5BAF"/>
    <w:rsid w:val="002B1728"/>
    <w:rsid w:val="002D2B00"/>
    <w:rsid w:val="002E2EB3"/>
    <w:rsid w:val="002E3004"/>
    <w:rsid w:val="002F7A53"/>
    <w:rsid w:val="00304C50"/>
    <w:rsid w:val="00310166"/>
    <w:rsid w:val="00316723"/>
    <w:rsid w:val="0032129E"/>
    <w:rsid w:val="00332900"/>
    <w:rsid w:val="003372E5"/>
    <w:rsid w:val="00357705"/>
    <w:rsid w:val="00357F8B"/>
    <w:rsid w:val="003628D4"/>
    <w:rsid w:val="00373C50"/>
    <w:rsid w:val="003811A5"/>
    <w:rsid w:val="00383679"/>
    <w:rsid w:val="00394DD0"/>
    <w:rsid w:val="00396C93"/>
    <w:rsid w:val="00396F4A"/>
    <w:rsid w:val="003B53D2"/>
    <w:rsid w:val="003B69C3"/>
    <w:rsid w:val="003D40EF"/>
    <w:rsid w:val="003E231C"/>
    <w:rsid w:val="003E59B7"/>
    <w:rsid w:val="003E5E19"/>
    <w:rsid w:val="004003BB"/>
    <w:rsid w:val="00415A6A"/>
    <w:rsid w:val="00423F93"/>
    <w:rsid w:val="00445C72"/>
    <w:rsid w:val="0045191A"/>
    <w:rsid w:val="0045408D"/>
    <w:rsid w:val="004575AC"/>
    <w:rsid w:val="00466B19"/>
    <w:rsid w:val="00492C1A"/>
    <w:rsid w:val="004939B0"/>
    <w:rsid w:val="00496346"/>
    <w:rsid w:val="004B24D6"/>
    <w:rsid w:val="004B31FA"/>
    <w:rsid w:val="004B7AD2"/>
    <w:rsid w:val="004C1760"/>
    <w:rsid w:val="004D18C9"/>
    <w:rsid w:val="004D21DE"/>
    <w:rsid w:val="004D309F"/>
    <w:rsid w:val="004E7219"/>
    <w:rsid w:val="004E72AE"/>
    <w:rsid w:val="004F36D1"/>
    <w:rsid w:val="00503DC8"/>
    <w:rsid w:val="00510486"/>
    <w:rsid w:val="00510651"/>
    <w:rsid w:val="00513F5D"/>
    <w:rsid w:val="00523EBC"/>
    <w:rsid w:val="00524051"/>
    <w:rsid w:val="00532DBE"/>
    <w:rsid w:val="00537F1D"/>
    <w:rsid w:val="00546E5B"/>
    <w:rsid w:val="00560554"/>
    <w:rsid w:val="00572C1A"/>
    <w:rsid w:val="0057334D"/>
    <w:rsid w:val="00585AE9"/>
    <w:rsid w:val="00592EC5"/>
    <w:rsid w:val="005A00DA"/>
    <w:rsid w:val="005B1841"/>
    <w:rsid w:val="005C3BFF"/>
    <w:rsid w:val="005C3D27"/>
    <w:rsid w:val="005C6F61"/>
    <w:rsid w:val="005D6A44"/>
    <w:rsid w:val="005F3071"/>
    <w:rsid w:val="005F47A3"/>
    <w:rsid w:val="005F7E38"/>
    <w:rsid w:val="00604917"/>
    <w:rsid w:val="006107E8"/>
    <w:rsid w:val="006116E0"/>
    <w:rsid w:val="006238ED"/>
    <w:rsid w:val="00627747"/>
    <w:rsid w:val="006469C5"/>
    <w:rsid w:val="00654ED8"/>
    <w:rsid w:val="0065598F"/>
    <w:rsid w:val="00662FC0"/>
    <w:rsid w:val="00667FEA"/>
    <w:rsid w:val="006710CA"/>
    <w:rsid w:val="0067583D"/>
    <w:rsid w:val="00686B1A"/>
    <w:rsid w:val="006A6DA4"/>
    <w:rsid w:val="006B0172"/>
    <w:rsid w:val="006B307F"/>
    <w:rsid w:val="006C7E2D"/>
    <w:rsid w:val="006D1FC6"/>
    <w:rsid w:val="006E4AAD"/>
    <w:rsid w:val="006E5DA7"/>
    <w:rsid w:val="006E6D49"/>
    <w:rsid w:val="00701462"/>
    <w:rsid w:val="00701BA3"/>
    <w:rsid w:val="00712611"/>
    <w:rsid w:val="00722D27"/>
    <w:rsid w:val="0073083B"/>
    <w:rsid w:val="00731476"/>
    <w:rsid w:val="00732876"/>
    <w:rsid w:val="00740DD7"/>
    <w:rsid w:val="0074341A"/>
    <w:rsid w:val="007518C4"/>
    <w:rsid w:val="00752B99"/>
    <w:rsid w:val="00753910"/>
    <w:rsid w:val="00757A4B"/>
    <w:rsid w:val="0076532C"/>
    <w:rsid w:val="00766BF4"/>
    <w:rsid w:val="00773C4E"/>
    <w:rsid w:val="0078105E"/>
    <w:rsid w:val="007B40D6"/>
    <w:rsid w:val="007D0FD5"/>
    <w:rsid w:val="007D339E"/>
    <w:rsid w:val="007D4159"/>
    <w:rsid w:val="007E118A"/>
    <w:rsid w:val="00832ACB"/>
    <w:rsid w:val="00841E69"/>
    <w:rsid w:val="00842A4A"/>
    <w:rsid w:val="0084351B"/>
    <w:rsid w:val="0084488B"/>
    <w:rsid w:val="00846CED"/>
    <w:rsid w:val="0085633E"/>
    <w:rsid w:val="00865837"/>
    <w:rsid w:val="0087027E"/>
    <w:rsid w:val="00871D88"/>
    <w:rsid w:val="00876D87"/>
    <w:rsid w:val="00885654"/>
    <w:rsid w:val="0088611A"/>
    <w:rsid w:val="008A464D"/>
    <w:rsid w:val="008A4713"/>
    <w:rsid w:val="008B3502"/>
    <w:rsid w:val="008B5F36"/>
    <w:rsid w:val="008C4C2F"/>
    <w:rsid w:val="008D315A"/>
    <w:rsid w:val="008F22B8"/>
    <w:rsid w:val="0090612E"/>
    <w:rsid w:val="009234C3"/>
    <w:rsid w:val="00927AA0"/>
    <w:rsid w:val="00934FDD"/>
    <w:rsid w:val="00941C1A"/>
    <w:rsid w:val="00943FD7"/>
    <w:rsid w:val="00945414"/>
    <w:rsid w:val="00945944"/>
    <w:rsid w:val="00955E1C"/>
    <w:rsid w:val="00964F1B"/>
    <w:rsid w:val="009656BA"/>
    <w:rsid w:val="0096620A"/>
    <w:rsid w:val="0096674A"/>
    <w:rsid w:val="009704C9"/>
    <w:rsid w:val="00973325"/>
    <w:rsid w:val="00974DD8"/>
    <w:rsid w:val="0098380D"/>
    <w:rsid w:val="009904BD"/>
    <w:rsid w:val="00994F4A"/>
    <w:rsid w:val="00995339"/>
    <w:rsid w:val="009A7DEB"/>
    <w:rsid w:val="009C5AA0"/>
    <w:rsid w:val="009D617B"/>
    <w:rsid w:val="009E315A"/>
    <w:rsid w:val="009F412B"/>
    <w:rsid w:val="00A034E7"/>
    <w:rsid w:val="00A27AFB"/>
    <w:rsid w:val="00A4153D"/>
    <w:rsid w:val="00A5525F"/>
    <w:rsid w:val="00A55B09"/>
    <w:rsid w:val="00A65C43"/>
    <w:rsid w:val="00A73BB1"/>
    <w:rsid w:val="00A83666"/>
    <w:rsid w:val="00A85209"/>
    <w:rsid w:val="00A864CF"/>
    <w:rsid w:val="00A93756"/>
    <w:rsid w:val="00AA06E3"/>
    <w:rsid w:val="00AA3B2A"/>
    <w:rsid w:val="00B07631"/>
    <w:rsid w:val="00B122B5"/>
    <w:rsid w:val="00B22747"/>
    <w:rsid w:val="00B23205"/>
    <w:rsid w:val="00B43C5D"/>
    <w:rsid w:val="00B708A8"/>
    <w:rsid w:val="00B70A25"/>
    <w:rsid w:val="00B71868"/>
    <w:rsid w:val="00B74872"/>
    <w:rsid w:val="00B80B03"/>
    <w:rsid w:val="00B82F40"/>
    <w:rsid w:val="00B8555E"/>
    <w:rsid w:val="00BA7FA3"/>
    <w:rsid w:val="00BB2DE1"/>
    <w:rsid w:val="00BC43F0"/>
    <w:rsid w:val="00BD257A"/>
    <w:rsid w:val="00BE1447"/>
    <w:rsid w:val="00BE4797"/>
    <w:rsid w:val="00BF7DD8"/>
    <w:rsid w:val="00C021F4"/>
    <w:rsid w:val="00C02A17"/>
    <w:rsid w:val="00C103BE"/>
    <w:rsid w:val="00C41B52"/>
    <w:rsid w:val="00C43108"/>
    <w:rsid w:val="00C45183"/>
    <w:rsid w:val="00C53F19"/>
    <w:rsid w:val="00C67212"/>
    <w:rsid w:val="00C7221A"/>
    <w:rsid w:val="00C80270"/>
    <w:rsid w:val="00C86847"/>
    <w:rsid w:val="00C92656"/>
    <w:rsid w:val="00C956A6"/>
    <w:rsid w:val="00CC2823"/>
    <w:rsid w:val="00CC35A3"/>
    <w:rsid w:val="00CD1A8F"/>
    <w:rsid w:val="00CE5D13"/>
    <w:rsid w:val="00CF2ECE"/>
    <w:rsid w:val="00D12078"/>
    <w:rsid w:val="00D23605"/>
    <w:rsid w:val="00D3100A"/>
    <w:rsid w:val="00D33573"/>
    <w:rsid w:val="00D34993"/>
    <w:rsid w:val="00D36D03"/>
    <w:rsid w:val="00D40E0C"/>
    <w:rsid w:val="00D42B10"/>
    <w:rsid w:val="00D430E5"/>
    <w:rsid w:val="00D465DD"/>
    <w:rsid w:val="00D50DA7"/>
    <w:rsid w:val="00D5141B"/>
    <w:rsid w:val="00D615D5"/>
    <w:rsid w:val="00D6293C"/>
    <w:rsid w:val="00D65E85"/>
    <w:rsid w:val="00D76BC2"/>
    <w:rsid w:val="00D77DD9"/>
    <w:rsid w:val="00D906C5"/>
    <w:rsid w:val="00DA14D3"/>
    <w:rsid w:val="00DB10D6"/>
    <w:rsid w:val="00DB2E63"/>
    <w:rsid w:val="00DB31AB"/>
    <w:rsid w:val="00DB3498"/>
    <w:rsid w:val="00DB5A5A"/>
    <w:rsid w:val="00DB668E"/>
    <w:rsid w:val="00DC5DAC"/>
    <w:rsid w:val="00DD1F00"/>
    <w:rsid w:val="00DD5805"/>
    <w:rsid w:val="00DE05F5"/>
    <w:rsid w:val="00DE554C"/>
    <w:rsid w:val="00E1006A"/>
    <w:rsid w:val="00E12811"/>
    <w:rsid w:val="00E2011D"/>
    <w:rsid w:val="00E4450A"/>
    <w:rsid w:val="00E45636"/>
    <w:rsid w:val="00E5594E"/>
    <w:rsid w:val="00E56D8E"/>
    <w:rsid w:val="00E642CB"/>
    <w:rsid w:val="00E66EED"/>
    <w:rsid w:val="00E76E75"/>
    <w:rsid w:val="00E77315"/>
    <w:rsid w:val="00E9172E"/>
    <w:rsid w:val="00E938ED"/>
    <w:rsid w:val="00E93A6B"/>
    <w:rsid w:val="00EA17C9"/>
    <w:rsid w:val="00EA1AAC"/>
    <w:rsid w:val="00EA3F7F"/>
    <w:rsid w:val="00EB7AE3"/>
    <w:rsid w:val="00EC7804"/>
    <w:rsid w:val="00ED2E17"/>
    <w:rsid w:val="00ED46C3"/>
    <w:rsid w:val="00ED7F2E"/>
    <w:rsid w:val="00EE4F0E"/>
    <w:rsid w:val="00EE6922"/>
    <w:rsid w:val="00EF2C50"/>
    <w:rsid w:val="00F07934"/>
    <w:rsid w:val="00F13255"/>
    <w:rsid w:val="00F16430"/>
    <w:rsid w:val="00F20820"/>
    <w:rsid w:val="00F26F0B"/>
    <w:rsid w:val="00F300AD"/>
    <w:rsid w:val="00F304E0"/>
    <w:rsid w:val="00F33224"/>
    <w:rsid w:val="00F46DE9"/>
    <w:rsid w:val="00F62ED3"/>
    <w:rsid w:val="00F73241"/>
    <w:rsid w:val="00F7665D"/>
    <w:rsid w:val="00F838A9"/>
    <w:rsid w:val="00F92DCB"/>
    <w:rsid w:val="00FA1B87"/>
    <w:rsid w:val="00FB41BF"/>
    <w:rsid w:val="00FB73FA"/>
    <w:rsid w:val="00FC135F"/>
    <w:rsid w:val="00FC7CAF"/>
    <w:rsid w:val="00FD0267"/>
    <w:rsid w:val="00FD0F25"/>
    <w:rsid w:val="00FD3E87"/>
    <w:rsid w:val="00FD7C5C"/>
    <w:rsid w:val="00FE3661"/>
    <w:rsid w:val="00FE64F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38785"/>
  <w15:chartTrackingRefBased/>
  <w15:docId w15:val="{74100FCD-9315-4EDF-BE88-9F1983D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4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656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2Znak">
    <w:name w:val="Nagłówek 2 Znak"/>
    <w:link w:val="Nagwek2"/>
    <w:uiPriority w:val="9"/>
    <w:rsid w:val="00C92656"/>
    <w:rPr>
      <w:rFonts w:eastAsia="Times New Roman" w:cs="Times New Roman"/>
      <w:b/>
      <w:bCs/>
      <w:iCs/>
      <w:sz w:val="24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74341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Siatkatabelijasna">
    <w:name w:val="Grid Table Light"/>
    <w:basedOn w:val="Standardowy"/>
    <w:uiPriority w:val="40"/>
    <w:rsid w:val="002301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D65E-1CF4-4464-A933-CC1E65AB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</TotalTime>
  <Pages>5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Mokrzecka-Bogucka</cp:lastModifiedBy>
  <cp:revision>3</cp:revision>
  <cp:lastPrinted>2019-07-17T09:19:00Z</cp:lastPrinted>
  <dcterms:created xsi:type="dcterms:W3CDTF">2021-04-29T09:14:00Z</dcterms:created>
  <dcterms:modified xsi:type="dcterms:W3CDTF">2021-04-29T09:22:00Z</dcterms:modified>
</cp:coreProperties>
</file>