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0EB0" w14:textId="77777777" w:rsidR="00BC329B" w:rsidRPr="003B63C9" w:rsidRDefault="00BC329B" w:rsidP="003D2A36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</w:p>
    <w:p w14:paraId="799A1828" w14:textId="12FC0477" w:rsidR="003D2A36" w:rsidRPr="003B63C9" w:rsidRDefault="00845FEA" w:rsidP="003D2A36">
      <w:pPr>
        <w:jc w:val="center"/>
        <w:rPr>
          <w:rFonts w:asciiTheme="minorHAnsi" w:hAnsiTheme="minorHAnsi" w:cstheme="minorHAnsi"/>
          <w:b/>
          <w:bCs/>
          <w:vertAlign w:val="subscript"/>
        </w:rPr>
      </w:pPr>
      <w:r w:rsidRPr="003B63C9">
        <w:rPr>
          <w:rFonts w:asciiTheme="minorHAnsi" w:hAnsiTheme="minorHAnsi" w:cstheme="minorHAnsi"/>
          <w:b/>
          <w:bCs/>
        </w:rPr>
        <w:t>Regulamin przyznawania grantów</w:t>
      </w:r>
      <w:r w:rsidRPr="003B63C9">
        <w:rPr>
          <w:rFonts w:asciiTheme="minorHAnsi" w:hAnsiTheme="minorHAnsi" w:cstheme="minorHAnsi"/>
          <w:b/>
          <w:bCs/>
        </w:rPr>
        <w:br/>
        <w:t>w ramach projektu „Przeciwdziałanie wykluczeniu społecznemu spowodowanemu przez COVID-19” nr RDPS.09.03.00-02.0022/20 współfinansowanego przez Unię Europejską w ramach Europejskiego Funduszu Społecznego, Działania 9.3 Dostęp do wysokiej jakości usług zdrowotnych, Regionalnego Program Operacyjnego Województwa Dolnośląskiego 2014-2020</w:t>
      </w:r>
      <w:r w:rsidR="003D2A36" w:rsidRPr="003B63C9">
        <w:rPr>
          <w:rFonts w:asciiTheme="minorHAnsi" w:hAnsiTheme="minorHAnsi" w:cstheme="minorHAnsi"/>
          <w:b/>
          <w:bCs/>
          <w:vertAlign w:val="subscript"/>
        </w:rPr>
        <w:br/>
      </w:r>
    </w:p>
    <w:p w14:paraId="684A1E1C" w14:textId="0E604CB3" w:rsidR="003D2A36" w:rsidRPr="003B63C9" w:rsidRDefault="003D2A36" w:rsidP="003D2A36">
      <w:pPr>
        <w:ind w:right="6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Niniejszy Regulamin określa warunki naboru oraz uczestnictwa w projekcie grantowym </w:t>
      </w:r>
      <w:r w:rsidR="005A78AF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pn. </w:t>
      </w:r>
      <w:r w:rsidRPr="003B63C9">
        <w:rPr>
          <w:rFonts w:asciiTheme="minorHAnsi" w:hAnsiTheme="minorHAnsi" w:cstheme="minorHAnsi"/>
          <w:b/>
          <w:bCs/>
        </w:rPr>
        <w:t>„Przeciwdziałanie wykluczeniu społecznemu spowodowanemu przez COVID-19”</w:t>
      </w:r>
      <w:r w:rsidRPr="003B63C9">
        <w:rPr>
          <w:rFonts w:asciiTheme="minorHAnsi" w:hAnsiTheme="minorHAnsi" w:cstheme="minorHAnsi"/>
        </w:rPr>
        <w:t xml:space="preserve"> oraz wzory dokumentów niezbędne do ubiegania się o przyznanie, jak i rozliczanie grantu.</w:t>
      </w:r>
    </w:p>
    <w:p w14:paraId="7E72141A" w14:textId="2EC41E2D" w:rsidR="003D2A36" w:rsidRPr="003B63C9" w:rsidRDefault="003D2A36" w:rsidP="003D2A36">
      <w:pPr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Słow</w:t>
      </w:r>
      <w:r w:rsidR="00C07C66" w:rsidRPr="003B63C9">
        <w:rPr>
          <w:rFonts w:asciiTheme="minorHAnsi" w:hAnsiTheme="minorHAnsi" w:cstheme="minorHAnsi"/>
          <w:b/>
          <w:bCs/>
        </w:rPr>
        <w:t>nik pojęć</w:t>
      </w:r>
      <w:r w:rsidRPr="003B63C9">
        <w:rPr>
          <w:rFonts w:asciiTheme="minorHAnsi" w:hAnsiTheme="minorHAnsi" w:cstheme="minorHAnsi"/>
          <w:b/>
          <w:bCs/>
        </w:rPr>
        <w:t>:</w:t>
      </w:r>
    </w:p>
    <w:p w14:paraId="4CBDFAF4" w14:textId="753A3EE9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Dom Pomocy Społecznej (DPS) </w:t>
      </w:r>
      <w:r w:rsidR="0075335A" w:rsidRPr="003B63C9">
        <w:rPr>
          <w:rFonts w:asciiTheme="minorHAnsi" w:hAnsiTheme="minorHAnsi" w:cstheme="minorHAnsi"/>
          <w:b/>
          <w:bCs/>
        </w:rPr>
        <w:t>-</w:t>
      </w:r>
      <w:r w:rsidRPr="003B63C9">
        <w:rPr>
          <w:rFonts w:asciiTheme="minorHAnsi" w:hAnsiTheme="minorHAnsi" w:cstheme="minorHAnsi"/>
          <w:b/>
          <w:bCs/>
        </w:rPr>
        <w:t xml:space="preserve"> </w:t>
      </w:r>
      <w:r w:rsidRPr="003B63C9">
        <w:rPr>
          <w:rFonts w:asciiTheme="minorHAnsi" w:hAnsiTheme="minorHAnsi" w:cstheme="minorHAnsi"/>
        </w:rPr>
        <w:t>placówk</w:t>
      </w:r>
      <w:r w:rsidR="0082422B" w:rsidRPr="003B63C9">
        <w:rPr>
          <w:rFonts w:asciiTheme="minorHAnsi" w:hAnsiTheme="minorHAnsi" w:cstheme="minorHAnsi"/>
        </w:rPr>
        <w:t>a</w:t>
      </w:r>
      <w:r w:rsidRPr="003B63C9">
        <w:rPr>
          <w:rFonts w:asciiTheme="minorHAnsi" w:hAnsiTheme="minorHAnsi" w:cstheme="minorHAnsi"/>
        </w:rPr>
        <w:t xml:space="preserve"> opieki całodobowej znajdując</w:t>
      </w:r>
      <w:r w:rsidR="0082422B" w:rsidRPr="003B63C9">
        <w:rPr>
          <w:rFonts w:asciiTheme="minorHAnsi" w:hAnsiTheme="minorHAnsi" w:cstheme="minorHAnsi"/>
        </w:rPr>
        <w:t>a</w:t>
      </w:r>
      <w:r w:rsidRPr="003B63C9">
        <w:rPr>
          <w:rFonts w:asciiTheme="minorHAnsi" w:hAnsiTheme="minorHAnsi" w:cstheme="minorHAnsi"/>
        </w:rPr>
        <w:t xml:space="preserve"> się w rejestrze Domów Pomocy Społecznej, prowadzonym przez Wojewodę Dolnośląskiego, o których mowa w Art. 54 Ustawy o pomocy społecznej z dnia 12 marca 2004r. (</w:t>
      </w:r>
      <w:r w:rsidR="0031681D" w:rsidRPr="003B63C9">
        <w:rPr>
          <w:rFonts w:asciiTheme="minorHAnsi" w:hAnsiTheme="minorHAnsi" w:cstheme="minorHAnsi"/>
        </w:rPr>
        <w:t xml:space="preserve">Dz. U. 2019 poz. 1507, z </w:t>
      </w:r>
      <w:proofErr w:type="spellStart"/>
      <w:r w:rsidR="0031681D" w:rsidRPr="003B63C9">
        <w:rPr>
          <w:rFonts w:asciiTheme="minorHAnsi" w:hAnsiTheme="minorHAnsi" w:cstheme="minorHAnsi"/>
        </w:rPr>
        <w:t>późn</w:t>
      </w:r>
      <w:proofErr w:type="spellEnd"/>
      <w:r w:rsidR="0031681D" w:rsidRPr="003B63C9">
        <w:rPr>
          <w:rFonts w:asciiTheme="minorHAnsi" w:hAnsiTheme="minorHAnsi" w:cstheme="minorHAnsi"/>
        </w:rPr>
        <w:t>. zm.</w:t>
      </w:r>
      <w:r w:rsidRPr="003B63C9">
        <w:rPr>
          <w:rFonts w:asciiTheme="minorHAnsi" w:hAnsiTheme="minorHAnsi" w:cstheme="minorHAnsi"/>
        </w:rPr>
        <w:t>).</w:t>
      </w:r>
    </w:p>
    <w:p w14:paraId="6E71150A" w14:textId="2AFA7F4C" w:rsidR="000819B5" w:rsidRPr="003B63C9" w:rsidRDefault="000819B5" w:rsidP="0062740A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eastAsiaTheme="minorHAnsi" w:hAnsiTheme="minorHAnsi" w:cstheme="minorHAnsi"/>
          <w:b/>
          <w:bCs/>
        </w:rPr>
        <w:t>Cross-</w:t>
      </w:r>
      <w:proofErr w:type="spellStart"/>
      <w:r w:rsidRPr="003B63C9">
        <w:rPr>
          <w:rFonts w:asciiTheme="minorHAnsi" w:eastAsiaTheme="minorHAnsi" w:hAnsiTheme="minorHAnsi" w:cstheme="minorHAnsi"/>
          <w:b/>
          <w:bCs/>
        </w:rPr>
        <w:t>financing</w:t>
      </w:r>
      <w:proofErr w:type="spellEnd"/>
      <w:r w:rsidRPr="003B63C9">
        <w:rPr>
          <w:rFonts w:asciiTheme="minorHAnsi" w:eastAsiaTheme="minorHAnsi" w:hAnsiTheme="minorHAnsi" w:cstheme="minorHAnsi"/>
          <w:b/>
          <w:bCs/>
        </w:rPr>
        <w:t xml:space="preserve"> </w:t>
      </w:r>
      <w:r w:rsidR="0075335A" w:rsidRPr="003B63C9">
        <w:rPr>
          <w:rFonts w:asciiTheme="minorHAnsi" w:eastAsiaTheme="minorHAnsi" w:hAnsiTheme="minorHAnsi" w:cstheme="minorHAnsi"/>
          <w:b/>
          <w:bCs/>
        </w:rPr>
        <w:t xml:space="preserve">- </w:t>
      </w:r>
      <w:r w:rsidR="0075335A" w:rsidRPr="003B63C9">
        <w:rPr>
          <w:rFonts w:asciiTheme="minorHAnsi" w:eastAsiaTheme="minorHAnsi" w:hAnsiTheme="minorHAnsi" w:cstheme="minorHAnsi"/>
        </w:rPr>
        <w:t>tzw. zasada elastyczności, o której mowa w art. 98 ust. 2 rozporządzenia ogólnego, polegająca na możliwości finansowania działań w sposób komplementarny ze środków EFRR i EFS w przypadku, gdy dane działanie z   jednego funduszu objęte jest zakresem pomocy drugiego funduszu</w:t>
      </w:r>
      <w:r w:rsidR="006C6DDC" w:rsidRPr="003B63C9">
        <w:rPr>
          <w:rFonts w:asciiTheme="minorHAnsi" w:eastAsiaTheme="minorHAnsi" w:hAnsiTheme="minorHAnsi" w:cstheme="minorHAnsi"/>
        </w:rPr>
        <w:t>.</w:t>
      </w:r>
    </w:p>
    <w:p w14:paraId="21E338E4" w14:textId="52D95525" w:rsidR="001E2F15" w:rsidRPr="003B63C9" w:rsidRDefault="001E2F15" w:rsidP="0062740A">
      <w:pPr>
        <w:pStyle w:val="Akapitzlist"/>
        <w:numPr>
          <w:ilvl w:val="0"/>
          <w:numId w:val="5"/>
        </w:numPr>
        <w:shd w:val="clear" w:color="auto" w:fill="FFFFFF" w:themeFill="background1"/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Gmina -</w:t>
      </w:r>
      <w:r w:rsidR="000E4A90" w:rsidRPr="003B63C9">
        <w:rPr>
          <w:rFonts w:asciiTheme="minorHAnsi" w:hAnsiTheme="minorHAnsi" w:cstheme="minorHAnsi"/>
          <w:b/>
          <w:bCs/>
        </w:rPr>
        <w:t xml:space="preserve"> </w:t>
      </w:r>
      <w:r w:rsidRPr="003B63C9">
        <w:rPr>
          <w:rFonts w:asciiTheme="minorHAnsi" w:hAnsiTheme="minorHAnsi" w:cstheme="minorHAnsi"/>
        </w:rPr>
        <w:t xml:space="preserve">jednostka samorządu terytorialnego, zgodnie z art.1 ust. 2 ustawy z dnia 8 marca </w:t>
      </w:r>
      <w:r w:rsidRPr="003B63C9">
        <w:rPr>
          <w:rFonts w:asciiTheme="minorHAnsi" w:hAnsiTheme="minorHAnsi" w:cstheme="minorHAnsi"/>
        </w:rPr>
        <w:br/>
        <w:t>1990 r. o samorządzie gminnym, zlokalizowane na terenie województwa dolnośląskiego.</w:t>
      </w:r>
    </w:p>
    <w:p w14:paraId="0A294238" w14:textId="77777777" w:rsidR="00990764" w:rsidRPr="003B63C9" w:rsidRDefault="003D2A36" w:rsidP="00990764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Grant - </w:t>
      </w:r>
      <w:r w:rsidRPr="003B63C9">
        <w:rPr>
          <w:rFonts w:asciiTheme="minorHAnsi" w:hAnsiTheme="minorHAnsi" w:cstheme="minorHAnsi"/>
        </w:rPr>
        <w:t xml:space="preserve">środki finansowe, które </w:t>
      </w:r>
      <w:proofErr w:type="spellStart"/>
      <w:r w:rsidR="003B73C0" w:rsidRPr="003B63C9">
        <w:rPr>
          <w:rFonts w:asciiTheme="minorHAnsi" w:hAnsiTheme="minorHAnsi" w:cstheme="minorHAnsi"/>
        </w:rPr>
        <w:t>Grantodawca</w:t>
      </w:r>
      <w:proofErr w:type="spellEnd"/>
      <w:r w:rsidRPr="003B63C9">
        <w:rPr>
          <w:rFonts w:asciiTheme="minorHAnsi" w:hAnsiTheme="minorHAnsi" w:cstheme="minorHAnsi"/>
        </w:rPr>
        <w:t xml:space="preserve"> powierzył </w:t>
      </w:r>
      <w:proofErr w:type="spellStart"/>
      <w:r w:rsidRPr="003B63C9">
        <w:rPr>
          <w:rFonts w:asciiTheme="minorHAnsi" w:hAnsiTheme="minorHAnsi" w:cstheme="minorHAnsi"/>
        </w:rPr>
        <w:t>Grantobiorcy</w:t>
      </w:r>
      <w:proofErr w:type="spellEnd"/>
      <w:r w:rsidRPr="003B63C9">
        <w:rPr>
          <w:rFonts w:asciiTheme="minorHAnsi" w:hAnsiTheme="minorHAnsi" w:cstheme="minorHAnsi"/>
        </w:rPr>
        <w:t xml:space="preserve">, na podstawie Umowy </w:t>
      </w:r>
      <w:r w:rsidRPr="003B63C9">
        <w:rPr>
          <w:rFonts w:asciiTheme="minorHAnsi" w:hAnsiTheme="minorHAnsi" w:cstheme="minorHAnsi"/>
        </w:rPr>
        <w:br/>
        <w:t>o powierzenie Grantu, na realizację zadań służących osiągnięciu celu projektu grantowego.</w:t>
      </w:r>
    </w:p>
    <w:p w14:paraId="648AE0CF" w14:textId="69904C5F" w:rsidR="00990764" w:rsidRPr="003B63C9" w:rsidRDefault="00990764" w:rsidP="00990764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proofErr w:type="spellStart"/>
      <w:r w:rsidRPr="003B63C9">
        <w:rPr>
          <w:rFonts w:asciiTheme="minorHAnsi" w:hAnsiTheme="minorHAnsi" w:cstheme="minorHAnsi"/>
          <w:b/>
          <w:bCs/>
        </w:rPr>
        <w:t>Grantobiorca</w:t>
      </w:r>
      <w:proofErr w:type="spellEnd"/>
      <w:r w:rsidRPr="003B63C9">
        <w:rPr>
          <w:rFonts w:asciiTheme="minorHAnsi" w:hAnsiTheme="minorHAnsi" w:cstheme="minorHAnsi"/>
          <w:b/>
          <w:bCs/>
        </w:rPr>
        <w:t xml:space="preserve"> – </w:t>
      </w:r>
      <w:r w:rsidRPr="003B63C9">
        <w:rPr>
          <w:rFonts w:asciiTheme="minorHAnsi" w:hAnsiTheme="minorHAnsi" w:cstheme="minorHAnsi"/>
        </w:rPr>
        <w:t>podmiot uprawniony – Powiat</w:t>
      </w:r>
      <w:r w:rsidR="00332893" w:rsidRPr="003B63C9">
        <w:rPr>
          <w:rFonts w:asciiTheme="minorHAnsi" w:hAnsiTheme="minorHAnsi" w:cstheme="minorHAnsi"/>
        </w:rPr>
        <w:t xml:space="preserve"> lub Gmina</w:t>
      </w:r>
      <w:r w:rsidR="0049041F" w:rsidRPr="003B63C9">
        <w:rPr>
          <w:rStyle w:val="Odwoanieprzypisudolnego"/>
          <w:rFonts w:asciiTheme="minorHAnsi" w:hAnsiTheme="minorHAnsi" w:cstheme="minorHAnsi"/>
        </w:rPr>
        <w:footnoteReference w:id="2"/>
      </w:r>
      <w:r w:rsidRPr="003B63C9">
        <w:rPr>
          <w:rFonts w:asciiTheme="minorHAnsi" w:hAnsiTheme="minorHAnsi" w:cstheme="minorHAnsi"/>
        </w:rPr>
        <w:t xml:space="preserve"> będący organem prowadzącym DPS lub na </w:t>
      </w:r>
      <w:r w:rsidR="0049041F" w:rsidRPr="003B63C9">
        <w:rPr>
          <w:rFonts w:asciiTheme="minorHAnsi" w:hAnsiTheme="minorHAnsi" w:cstheme="minorHAnsi"/>
        </w:rPr>
        <w:t>terenie</w:t>
      </w:r>
      <w:r w:rsidRPr="003B63C9">
        <w:rPr>
          <w:rFonts w:asciiTheme="minorHAnsi" w:hAnsiTheme="minorHAnsi" w:cstheme="minorHAnsi"/>
        </w:rPr>
        <w:t xml:space="preserve"> którego </w:t>
      </w:r>
      <w:r w:rsidR="00332893" w:rsidRPr="003B63C9">
        <w:rPr>
          <w:rFonts w:asciiTheme="minorHAnsi" w:hAnsiTheme="minorHAnsi" w:cstheme="minorHAnsi"/>
        </w:rPr>
        <w:t xml:space="preserve">znajduje się DPS </w:t>
      </w:r>
      <w:r w:rsidR="001A168B" w:rsidRPr="003B63C9">
        <w:rPr>
          <w:rFonts w:asciiTheme="minorHAnsi" w:hAnsiTheme="minorHAnsi" w:cstheme="minorHAnsi"/>
        </w:rPr>
        <w:t xml:space="preserve">działający na zlecenie Powiatu/Gminy </w:t>
      </w:r>
      <w:r w:rsidR="00332893" w:rsidRPr="003B63C9">
        <w:rPr>
          <w:rFonts w:asciiTheme="minorHAnsi" w:hAnsiTheme="minorHAnsi" w:cstheme="minorHAnsi"/>
        </w:rPr>
        <w:t>prowadzony przez</w:t>
      </w:r>
      <w:r w:rsidRPr="003B63C9">
        <w:rPr>
          <w:rFonts w:asciiTheme="minorHAnsi" w:hAnsiTheme="minorHAnsi" w:cstheme="minorHAnsi"/>
        </w:rPr>
        <w:t xml:space="preserve"> podmiot publiczny</w:t>
      </w:r>
      <w:r w:rsidR="001A168B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>lub niepubliczny oraz Powiat lub Gmina, będące podmiotem prowadzącym szpital, wybrany w drodze otwartego naboru ogłoszonego przez DOPS w ramach realizacji projektu grantowego</w:t>
      </w:r>
      <w:r w:rsidR="00B61CB9" w:rsidRPr="003B63C9">
        <w:rPr>
          <w:rFonts w:asciiTheme="minorHAnsi" w:hAnsiTheme="minorHAnsi" w:cstheme="minorHAnsi"/>
        </w:rPr>
        <w:t>,</w:t>
      </w:r>
      <w:r w:rsidRPr="003B63C9">
        <w:rPr>
          <w:rFonts w:asciiTheme="minorHAnsi" w:hAnsiTheme="minorHAnsi" w:cstheme="minorHAnsi"/>
        </w:rPr>
        <w:t xml:space="preserve"> z którym DOPS zawarł Umowę o powierzeniu Grantu.</w:t>
      </w:r>
    </w:p>
    <w:p w14:paraId="65BFAE12" w14:textId="2B611CC7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proofErr w:type="spellStart"/>
      <w:r w:rsidRPr="003B63C9">
        <w:rPr>
          <w:rFonts w:asciiTheme="minorHAnsi" w:hAnsiTheme="minorHAnsi" w:cstheme="minorHAnsi"/>
          <w:b/>
          <w:bCs/>
        </w:rPr>
        <w:t>Grantodawca</w:t>
      </w:r>
      <w:proofErr w:type="spellEnd"/>
      <w:r w:rsidRPr="003B63C9">
        <w:rPr>
          <w:rFonts w:asciiTheme="minorHAnsi" w:hAnsiTheme="minorHAnsi" w:cstheme="minorHAnsi"/>
          <w:b/>
          <w:bCs/>
        </w:rPr>
        <w:t xml:space="preserve"> - </w:t>
      </w:r>
      <w:r w:rsidRPr="003B63C9">
        <w:rPr>
          <w:rFonts w:asciiTheme="minorHAnsi" w:hAnsiTheme="minorHAnsi" w:cstheme="minorHAnsi"/>
        </w:rPr>
        <w:t>Dolnośląski Ośrodek Polityki Społecznej</w:t>
      </w:r>
      <w:r w:rsidR="00C4764E" w:rsidRPr="003B63C9">
        <w:rPr>
          <w:rFonts w:asciiTheme="minorHAnsi" w:hAnsiTheme="minorHAnsi" w:cstheme="minorHAnsi"/>
        </w:rPr>
        <w:t xml:space="preserve"> </w:t>
      </w:r>
      <w:r w:rsidR="00DE6468" w:rsidRPr="003B63C9">
        <w:rPr>
          <w:rFonts w:asciiTheme="minorHAnsi" w:hAnsiTheme="minorHAnsi" w:cstheme="minorHAnsi"/>
        </w:rPr>
        <w:t xml:space="preserve">(DOPS) </w:t>
      </w:r>
      <w:r w:rsidR="00C4764E" w:rsidRPr="003B63C9">
        <w:rPr>
          <w:rFonts w:asciiTheme="minorHAnsi" w:hAnsiTheme="minorHAnsi" w:cstheme="minorHAnsi"/>
        </w:rPr>
        <w:t>realizujący w imieniu Województwa Dolnośląskiego</w:t>
      </w:r>
      <w:r w:rsidRPr="003B63C9">
        <w:rPr>
          <w:rFonts w:asciiTheme="minorHAnsi" w:hAnsiTheme="minorHAnsi" w:cstheme="minorHAnsi"/>
        </w:rPr>
        <w:t xml:space="preserve"> projekt pn. </w:t>
      </w:r>
      <w:r w:rsidRPr="003B63C9">
        <w:rPr>
          <w:rFonts w:asciiTheme="minorHAnsi" w:hAnsiTheme="minorHAnsi" w:cstheme="minorHAnsi"/>
          <w:b/>
          <w:bCs/>
        </w:rPr>
        <w:t>„Przeciwdziałanie wykluczeniu społecznemu spowodowanemu przez COVID-19”</w:t>
      </w:r>
      <w:r w:rsidRPr="003B63C9">
        <w:rPr>
          <w:rFonts w:asciiTheme="minorHAnsi" w:hAnsiTheme="minorHAnsi" w:cstheme="minorHAnsi"/>
          <w:i/>
        </w:rPr>
        <w:t xml:space="preserve">, </w:t>
      </w:r>
      <w:r w:rsidR="008E5AAD" w:rsidRPr="003B63C9">
        <w:rPr>
          <w:rFonts w:asciiTheme="minorHAnsi" w:hAnsiTheme="minorHAnsi" w:cstheme="minorHAnsi"/>
        </w:rPr>
        <w:t xml:space="preserve">współfinansowany </w:t>
      </w:r>
      <w:r w:rsidRPr="003B63C9">
        <w:rPr>
          <w:rFonts w:asciiTheme="minorHAnsi" w:hAnsiTheme="minorHAnsi" w:cstheme="minorHAnsi"/>
        </w:rPr>
        <w:t>przez Unię Europejską w ramach Europejskiego Funduszu Społecznego, Działania 9.3 Dostęp do wysokiej jakości usług zdrowotnych, Regionalnego Program Operacyjnego Województwa Dolnośląskiego 2014-2020.</w:t>
      </w:r>
    </w:p>
    <w:p w14:paraId="4ED0CF1B" w14:textId="2B1FC160" w:rsidR="00C7156E" w:rsidRPr="003B63C9" w:rsidRDefault="00C7156E" w:rsidP="00C7156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Instytucja Pośrednicząca </w:t>
      </w:r>
      <w:r w:rsidRPr="003B63C9">
        <w:rPr>
          <w:rFonts w:asciiTheme="minorHAnsi" w:hAnsiTheme="minorHAnsi" w:cstheme="minorHAnsi"/>
        </w:rPr>
        <w:t>– Dolnośląski Wojewódzki Urząd Pracy.</w:t>
      </w:r>
    </w:p>
    <w:p w14:paraId="020B2C71" w14:textId="349E6863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Instytucja Zarządzająca - </w:t>
      </w:r>
      <w:r w:rsidRPr="003B63C9">
        <w:rPr>
          <w:rFonts w:asciiTheme="minorHAnsi" w:hAnsiTheme="minorHAnsi" w:cstheme="minorHAnsi"/>
        </w:rPr>
        <w:t>Urząd Marszałkowski Województwa Dolnośląskiego</w:t>
      </w:r>
      <w:r w:rsidR="00C7156E" w:rsidRPr="003B63C9">
        <w:rPr>
          <w:rFonts w:asciiTheme="minorHAnsi" w:hAnsiTheme="minorHAnsi" w:cstheme="minorHAnsi"/>
        </w:rPr>
        <w:t>.</w:t>
      </w:r>
    </w:p>
    <w:p w14:paraId="3C176A9E" w14:textId="37B5E6B3" w:rsidR="001E2F15" w:rsidRPr="003B63C9" w:rsidRDefault="001E2F15" w:rsidP="001E2F15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Powiat - </w:t>
      </w:r>
      <w:r w:rsidRPr="003B63C9">
        <w:rPr>
          <w:rFonts w:asciiTheme="minorHAnsi" w:hAnsiTheme="minorHAnsi" w:cstheme="minorHAnsi"/>
        </w:rPr>
        <w:t xml:space="preserve">jednostka samorządu terytorialnego, zgodnie z art.2 ustawy z dnia 5 czerwca 1998 r. </w:t>
      </w:r>
      <w:r w:rsidR="008C2772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>o samorządzie powiatowym, zlokalizowane na terenie województwa dolnośląskiego.</w:t>
      </w:r>
    </w:p>
    <w:p w14:paraId="333CC5EA" w14:textId="66F25595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lastRenderedPageBreak/>
        <w:t>Projekt Grantowy -</w:t>
      </w:r>
      <w:r w:rsidRPr="003B63C9">
        <w:rPr>
          <w:rFonts w:asciiTheme="minorHAnsi" w:hAnsiTheme="minorHAnsi" w:cstheme="minorHAnsi"/>
        </w:rPr>
        <w:t xml:space="preserve"> projekt, o którym mowa w art. 35-</w:t>
      </w:r>
      <w:r w:rsidR="00FC45FA" w:rsidRPr="003B63C9">
        <w:rPr>
          <w:rFonts w:asciiTheme="minorHAnsi" w:hAnsiTheme="minorHAnsi" w:cstheme="minorHAnsi"/>
        </w:rPr>
        <w:t xml:space="preserve">36 </w:t>
      </w:r>
      <w:r w:rsidRPr="003B63C9">
        <w:rPr>
          <w:rFonts w:asciiTheme="minorHAnsi" w:hAnsiTheme="minorHAnsi" w:cstheme="minorHAnsi"/>
          <w:kern w:val="2"/>
          <w:lang w:eastAsia="pl-PL"/>
        </w:rPr>
        <w:t xml:space="preserve">o zasadach realizacji programów </w:t>
      </w:r>
      <w:r w:rsidRPr="003B63C9">
        <w:rPr>
          <w:rFonts w:asciiTheme="minorHAnsi" w:hAnsiTheme="minorHAnsi" w:cstheme="minorHAnsi"/>
          <w:kern w:val="2"/>
          <w:lang w:eastAsia="pl-PL"/>
        </w:rPr>
        <w:br/>
        <w:t>w zakresie polityki spójności finansowanych w perspektywie finansowej 2014-2020 pn. </w:t>
      </w:r>
      <w:r w:rsidRPr="003B63C9">
        <w:rPr>
          <w:rFonts w:asciiTheme="minorHAnsi" w:hAnsiTheme="minorHAnsi" w:cstheme="minorHAnsi"/>
          <w:i/>
          <w:kern w:val="2"/>
          <w:lang w:eastAsia="pl-PL"/>
        </w:rPr>
        <w:t xml:space="preserve"> </w:t>
      </w:r>
      <w:r w:rsidRPr="003B63C9">
        <w:rPr>
          <w:rFonts w:asciiTheme="minorHAnsi" w:hAnsiTheme="minorHAnsi" w:cstheme="minorHAnsi"/>
        </w:rPr>
        <w:t xml:space="preserve">„Przeciwdziałanie wykluczeniu społecznemu spowodowanemu przez COVID-19” realizowany </w:t>
      </w:r>
      <w:r w:rsidRPr="003B63C9">
        <w:rPr>
          <w:rFonts w:asciiTheme="minorHAnsi" w:hAnsiTheme="minorHAnsi" w:cstheme="minorHAnsi"/>
          <w:kern w:val="2"/>
          <w:lang w:eastAsia="pl-PL"/>
        </w:rPr>
        <w:t xml:space="preserve">przez Województwo Dolnośląskie - Dolnośląski Ośrodek Polityki Społecznej, </w:t>
      </w:r>
      <w:r w:rsidRPr="003B63C9">
        <w:rPr>
          <w:rFonts w:asciiTheme="minorHAnsi" w:hAnsiTheme="minorHAnsi" w:cstheme="minorHAnsi"/>
        </w:rPr>
        <w:t>współfinansowany ze środków Europejskiego Funduszu Społecznego w ramach Regionalnego Programu Operacyjnego Województwa Dolnośląskiego na lata 2014 – 2020</w:t>
      </w:r>
      <w:r w:rsidR="006C6DDC" w:rsidRPr="003B63C9">
        <w:rPr>
          <w:rFonts w:asciiTheme="minorHAnsi" w:hAnsiTheme="minorHAnsi" w:cstheme="minorHAnsi"/>
        </w:rPr>
        <w:t>.</w:t>
      </w:r>
    </w:p>
    <w:p w14:paraId="2A42F9E6" w14:textId="41B66FAD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Realizator projektu</w:t>
      </w:r>
      <w:r w:rsidRPr="003B63C9">
        <w:rPr>
          <w:rFonts w:asciiTheme="minorHAnsi" w:hAnsiTheme="minorHAnsi" w:cstheme="minorHAnsi"/>
        </w:rPr>
        <w:t xml:space="preserve"> - </w:t>
      </w:r>
      <w:r w:rsidR="00C4764E" w:rsidRPr="003B63C9">
        <w:rPr>
          <w:rFonts w:asciiTheme="minorHAnsi" w:hAnsiTheme="minorHAnsi" w:cstheme="minorHAnsi"/>
        </w:rPr>
        <w:t>Dolnośląski Ośrodek Polityki Społecznej.</w:t>
      </w:r>
    </w:p>
    <w:p w14:paraId="4B54AB91" w14:textId="77777777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</w:rPr>
        <w:t>Regulamin</w:t>
      </w:r>
      <w:r w:rsidRPr="003B63C9">
        <w:rPr>
          <w:rFonts w:asciiTheme="minorHAnsi" w:hAnsiTheme="minorHAnsi" w:cstheme="minorHAnsi"/>
        </w:rPr>
        <w:t xml:space="preserve"> - oznacza Regulamin Przyznawania Grantów w ramach projektu pn. „Przeciwdziałanie wykluczeniu społecznemu spowodowanemu przez COVID-19”, współfinansowanego przez Unię Europejską w ramach Europejskiego Funduszu Społecznego, Działania 9.3 Dostęp do wysokiej jakości usług zdrowotnych, Regionalnego Program Operacyjnego Województwa Dolnośląskiego 2014-2020., określający procedury grantowe obejmujące zasady i założenia związane z naborem, oceną i rozliczeniem grantów.</w:t>
      </w:r>
    </w:p>
    <w:p w14:paraId="5B9613AE" w14:textId="66879984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Szpital </w:t>
      </w:r>
      <w:r w:rsidRPr="003B63C9">
        <w:rPr>
          <w:rFonts w:asciiTheme="minorHAnsi" w:hAnsiTheme="minorHAnsi" w:cstheme="minorHAnsi"/>
        </w:rPr>
        <w:t xml:space="preserve"> - podmiot leczniczy wykonujący świadczenia szpitalne zgodnie z ustawą z dnia 15 kwietnia 2011r. o działalności leczniczej (Dz.U. 20</w:t>
      </w:r>
      <w:r w:rsidR="003C2A69" w:rsidRPr="003B63C9">
        <w:rPr>
          <w:rFonts w:asciiTheme="minorHAnsi" w:hAnsiTheme="minorHAnsi" w:cstheme="minorHAnsi"/>
        </w:rPr>
        <w:t xml:space="preserve">20 </w:t>
      </w:r>
      <w:r w:rsidRPr="003B63C9">
        <w:rPr>
          <w:rFonts w:asciiTheme="minorHAnsi" w:hAnsiTheme="minorHAnsi" w:cstheme="minorHAnsi"/>
        </w:rPr>
        <w:t xml:space="preserve">poz. </w:t>
      </w:r>
      <w:r w:rsidR="003C2A69" w:rsidRPr="003B63C9">
        <w:rPr>
          <w:rFonts w:asciiTheme="minorHAnsi" w:hAnsiTheme="minorHAnsi" w:cstheme="minorHAnsi"/>
        </w:rPr>
        <w:t>295,</w:t>
      </w:r>
      <w:r w:rsidR="00020553" w:rsidRPr="003B63C9">
        <w:rPr>
          <w:rFonts w:asciiTheme="minorHAnsi" w:hAnsiTheme="minorHAnsi" w:cstheme="minorHAnsi"/>
        </w:rPr>
        <w:t xml:space="preserve"> z </w:t>
      </w:r>
      <w:proofErr w:type="spellStart"/>
      <w:r w:rsidR="00020553" w:rsidRPr="003B63C9">
        <w:rPr>
          <w:rFonts w:asciiTheme="minorHAnsi" w:hAnsiTheme="minorHAnsi" w:cstheme="minorHAnsi"/>
        </w:rPr>
        <w:t>późn</w:t>
      </w:r>
      <w:proofErr w:type="spellEnd"/>
      <w:r w:rsidR="00020553" w:rsidRPr="003B63C9">
        <w:rPr>
          <w:rFonts w:asciiTheme="minorHAnsi" w:hAnsiTheme="minorHAnsi" w:cstheme="minorHAnsi"/>
        </w:rPr>
        <w:t xml:space="preserve">. </w:t>
      </w:r>
      <w:proofErr w:type="spellStart"/>
      <w:r w:rsidR="00020553" w:rsidRPr="003B63C9">
        <w:rPr>
          <w:rFonts w:asciiTheme="minorHAnsi" w:hAnsiTheme="minorHAnsi" w:cstheme="minorHAnsi"/>
        </w:rPr>
        <w:t>zm</w:t>
      </w:r>
      <w:proofErr w:type="spellEnd"/>
      <w:r w:rsidRPr="003B63C9">
        <w:rPr>
          <w:rFonts w:asciiTheme="minorHAnsi" w:hAnsiTheme="minorHAnsi" w:cstheme="minorHAnsi"/>
        </w:rPr>
        <w:t>)</w:t>
      </w:r>
      <w:r w:rsidR="009077F5" w:rsidRPr="003B63C9">
        <w:rPr>
          <w:rFonts w:asciiTheme="minorHAnsi" w:hAnsiTheme="minorHAnsi" w:cstheme="minorHAnsi"/>
        </w:rPr>
        <w:t>.</w:t>
      </w:r>
    </w:p>
    <w:p w14:paraId="5F5B44F2" w14:textId="77777777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Strona internetowa </w:t>
      </w:r>
      <w:proofErr w:type="spellStart"/>
      <w:r w:rsidRPr="003B63C9">
        <w:rPr>
          <w:rFonts w:asciiTheme="minorHAnsi" w:hAnsiTheme="minorHAnsi" w:cstheme="minorHAnsi"/>
          <w:b/>
          <w:bCs/>
        </w:rPr>
        <w:t>Grantodawcy</w:t>
      </w:r>
      <w:proofErr w:type="spellEnd"/>
      <w:r w:rsidRPr="003B63C9">
        <w:rPr>
          <w:rFonts w:asciiTheme="minorHAnsi" w:hAnsiTheme="minorHAnsi" w:cstheme="minorHAnsi"/>
        </w:rPr>
        <w:t xml:space="preserve"> – strona, na której będą umieszczone informacje na temat Projektu Grantowego, tj. </w:t>
      </w:r>
      <w:hyperlink r:id="rId8" w:history="1">
        <w:r w:rsidRPr="003B63C9">
          <w:rPr>
            <w:rStyle w:val="Hipercze"/>
            <w:rFonts w:asciiTheme="minorHAnsi" w:hAnsiTheme="minorHAnsi" w:cstheme="minorHAnsi"/>
            <w:color w:val="auto"/>
          </w:rPr>
          <w:t>www.dops.wroc.pl</w:t>
        </w:r>
      </w:hyperlink>
      <w:r w:rsidRPr="003B63C9">
        <w:rPr>
          <w:rFonts w:asciiTheme="minorHAnsi" w:hAnsiTheme="minorHAnsi" w:cstheme="minorHAnsi"/>
        </w:rPr>
        <w:t xml:space="preserve"> .</w:t>
      </w:r>
    </w:p>
    <w:p w14:paraId="15E3C163" w14:textId="2E1C2898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Wniosek </w:t>
      </w:r>
      <w:r w:rsidRPr="003B63C9">
        <w:rPr>
          <w:rFonts w:asciiTheme="minorHAnsi" w:hAnsiTheme="minorHAnsi" w:cstheme="minorHAnsi"/>
        </w:rPr>
        <w:t>– wniosek o przyznanie grantu składany w naborze ogłoszonym przez DOPS w celu uzyskania Grantu.</w:t>
      </w:r>
    </w:p>
    <w:p w14:paraId="28BA9979" w14:textId="77777777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Wnioskodawca </w:t>
      </w:r>
      <w:r w:rsidRPr="003B63C9">
        <w:rPr>
          <w:rFonts w:asciiTheme="minorHAnsi" w:hAnsiTheme="minorHAnsi" w:cstheme="minorHAnsi"/>
        </w:rPr>
        <w:t>– podmiot uprawniony do złożenia wniosku o przyznanie Grantu, wskazany w §3 niniejszego Regulaminu.</w:t>
      </w:r>
    </w:p>
    <w:p w14:paraId="55A007A4" w14:textId="0902A208" w:rsidR="003D2A36" w:rsidRPr="003B63C9" w:rsidRDefault="003D2A36" w:rsidP="00C82EDE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Umowa o powierzenie Grantu -</w:t>
      </w:r>
      <w:r w:rsidRPr="003B63C9">
        <w:rPr>
          <w:rFonts w:asciiTheme="minorHAnsi" w:hAnsiTheme="minorHAnsi" w:cstheme="minorHAnsi"/>
        </w:rPr>
        <w:t xml:space="preserve"> umowa zawierana pomiędzy </w:t>
      </w:r>
      <w:proofErr w:type="spellStart"/>
      <w:r w:rsidRPr="003B63C9">
        <w:rPr>
          <w:rFonts w:asciiTheme="minorHAnsi" w:hAnsiTheme="minorHAnsi" w:cstheme="minorHAnsi"/>
        </w:rPr>
        <w:t>Grantobiorcą</w:t>
      </w:r>
      <w:proofErr w:type="spellEnd"/>
      <w:r w:rsidRPr="003B63C9">
        <w:rPr>
          <w:rFonts w:asciiTheme="minorHAnsi" w:hAnsiTheme="minorHAnsi" w:cstheme="minorHAnsi"/>
        </w:rPr>
        <w:t xml:space="preserve"> i</w:t>
      </w:r>
      <w:r w:rsidR="003B73C0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>DOPS</w:t>
      </w:r>
      <w:r w:rsidR="003B73C0" w:rsidRPr="003B63C9">
        <w:rPr>
          <w:rFonts w:asciiTheme="minorHAnsi" w:hAnsiTheme="minorHAnsi" w:cstheme="minorHAnsi"/>
        </w:rPr>
        <w:t xml:space="preserve"> (</w:t>
      </w:r>
      <w:proofErr w:type="spellStart"/>
      <w:r w:rsidR="003B73C0" w:rsidRPr="003B63C9">
        <w:rPr>
          <w:rFonts w:asciiTheme="minorHAnsi" w:hAnsiTheme="minorHAnsi" w:cstheme="minorHAnsi"/>
        </w:rPr>
        <w:t>Grantodawcą</w:t>
      </w:r>
      <w:proofErr w:type="spellEnd"/>
      <w:r w:rsidR="003B73C0" w:rsidRPr="003B63C9">
        <w:rPr>
          <w:rFonts w:asciiTheme="minorHAnsi" w:hAnsiTheme="minorHAnsi" w:cstheme="minorHAnsi"/>
        </w:rPr>
        <w:t>)</w:t>
      </w:r>
      <w:r w:rsidRPr="003B63C9">
        <w:rPr>
          <w:rFonts w:asciiTheme="minorHAnsi" w:hAnsiTheme="minorHAnsi" w:cstheme="minorHAnsi"/>
        </w:rPr>
        <w:t xml:space="preserve"> regulująca w szczególności zasady współpracy w zakresie opracowania, wdrażania oraz rozliczenia Grantu.</w:t>
      </w:r>
    </w:p>
    <w:p w14:paraId="7751F890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§1</w:t>
      </w:r>
    </w:p>
    <w:p w14:paraId="1EB9B249" w14:textId="1751D686" w:rsidR="003D2A36" w:rsidRPr="003B63C9" w:rsidRDefault="00E61295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CEL PRZYZNAWANIA GRANTÓW</w:t>
      </w:r>
    </w:p>
    <w:p w14:paraId="399F7F43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4F96BAA" w14:textId="218D8E1F" w:rsidR="003D2A36" w:rsidRPr="003B63C9" w:rsidRDefault="003D2A36" w:rsidP="003B73C0">
      <w:pPr>
        <w:numPr>
          <w:ilvl w:val="0"/>
          <w:numId w:val="4"/>
        </w:numPr>
        <w:suppressAutoHyphens/>
        <w:spacing w:after="0"/>
        <w:ind w:hanging="35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Celem przyznawania grantów jest niwelowanie skutków choroby zakaźnej COVID-19 wywołanej wirusem SARS-CoV-2 </w:t>
      </w:r>
      <w:bookmarkStart w:id="1" w:name="_Hlk41640901"/>
      <w:r w:rsidR="0082422B" w:rsidRPr="003B63C9">
        <w:rPr>
          <w:rFonts w:asciiTheme="minorHAnsi" w:hAnsiTheme="minorHAnsi" w:cstheme="minorHAnsi"/>
        </w:rPr>
        <w:t xml:space="preserve">w </w:t>
      </w:r>
      <w:r w:rsidRPr="003B63C9">
        <w:rPr>
          <w:rFonts w:asciiTheme="minorHAnsi" w:hAnsiTheme="minorHAnsi" w:cstheme="minorHAnsi"/>
        </w:rPr>
        <w:t xml:space="preserve">instytucjach opieki całodobowej (DPS) oraz podmiotach leczniczych (szpitalach) </w:t>
      </w:r>
      <w:r w:rsidR="00F8617E" w:rsidRPr="003B63C9">
        <w:rPr>
          <w:rFonts w:asciiTheme="minorHAnsi" w:hAnsiTheme="minorHAnsi" w:cstheme="minorHAnsi"/>
        </w:rPr>
        <w:t>funkcjonujących</w:t>
      </w:r>
      <w:r w:rsidRPr="003B63C9">
        <w:rPr>
          <w:rFonts w:asciiTheme="minorHAnsi" w:hAnsiTheme="minorHAnsi" w:cstheme="minorHAnsi"/>
        </w:rPr>
        <w:t xml:space="preserve"> na terenie Dolnego Śląska</w:t>
      </w:r>
      <w:bookmarkEnd w:id="1"/>
      <w:r w:rsidRPr="003B63C9">
        <w:rPr>
          <w:rFonts w:asciiTheme="minorHAnsi" w:hAnsiTheme="minorHAnsi" w:cstheme="minorHAnsi"/>
        </w:rPr>
        <w:t>.</w:t>
      </w:r>
    </w:p>
    <w:p w14:paraId="3C417BA2" w14:textId="396DA0F4" w:rsidR="001E2F15" w:rsidRPr="003B63C9" w:rsidRDefault="001E2F15" w:rsidP="001E2F15">
      <w:pPr>
        <w:numPr>
          <w:ilvl w:val="0"/>
          <w:numId w:val="4"/>
        </w:numPr>
        <w:suppressAutoHyphens/>
        <w:spacing w:after="0"/>
        <w:ind w:hanging="35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Wsparcie realizowane jest poprzez organizację naboru Wniosków o przyznanie Grantu adresowanego do </w:t>
      </w:r>
      <w:r w:rsidR="00C62DE6" w:rsidRPr="003B63C9">
        <w:rPr>
          <w:rFonts w:asciiTheme="minorHAnsi" w:hAnsiTheme="minorHAnsi" w:cstheme="minorHAnsi"/>
        </w:rPr>
        <w:t>P</w:t>
      </w:r>
      <w:r w:rsidR="00BB4121" w:rsidRPr="003B63C9">
        <w:rPr>
          <w:rFonts w:asciiTheme="minorHAnsi" w:hAnsiTheme="minorHAnsi" w:cstheme="minorHAnsi"/>
        </w:rPr>
        <w:t xml:space="preserve">owiatów lub </w:t>
      </w:r>
      <w:r w:rsidR="00C62DE6" w:rsidRPr="003B63C9">
        <w:rPr>
          <w:rFonts w:asciiTheme="minorHAnsi" w:hAnsiTheme="minorHAnsi" w:cstheme="minorHAnsi"/>
        </w:rPr>
        <w:t>G</w:t>
      </w:r>
      <w:r w:rsidR="00BB4121" w:rsidRPr="003B63C9">
        <w:rPr>
          <w:rFonts w:asciiTheme="minorHAnsi" w:hAnsiTheme="minorHAnsi" w:cstheme="minorHAnsi"/>
        </w:rPr>
        <w:t xml:space="preserve">min będących organem prowadzącym DPS lub na terenie którego znajduje się DPS działający na zlecenie Powiatu/Gminy prowadzony przez podmiot publiczny lub niepubliczny oraz </w:t>
      </w:r>
      <w:r w:rsidR="00C62DE6" w:rsidRPr="003B63C9">
        <w:rPr>
          <w:rFonts w:asciiTheme="minorHAnsi" w:hAnsiTheme="minorHAnsi" w:cstheme="minorHAnsi"/>
        </w:rPr>
        <w:t>P</w:t>
      </w:r>
      <w:r w:rsidR="00BB4121" w:rsidRPr="003B63C9">
        <w:rPr>
          <w:rFonts w:asciiTheme="minorHAnsi" w:hAnsiTheme="minorHAnsi" w:cstheme="minorHAnsi"/>
        </w:rPr>
        <w:t xml:space="preserve">owiatów lub </w:t>
      </w:r>
      <w:r w:rsidR="00C62DE6" w:rsidRPr="003B63C9">
        <w:rPr>
          <w:rFonts w:asciiTheme="minorHAnsi" w:hAnsiTheme="minorHAnsi" w:cstheme="minorHAnsi"/>
        </w:rPr>
        <w:t>G</w:t>
      </w:r>
      <w:r w:rsidR="00BB4121" w:rsidRPr="003B63C9">
        <w:rPr>
          <w:rFonts w:asciiTheme="minorHAnsi" w:hAnsiTheme="minorHAnsi" w:cstheme="minorHAnsi"/>
        </w:rPr>
        <w:t>min, będących podmiotem prowadzącym szpital.</w:t>
      </w:r>
      <w:r w:rsidRPr="003B63C9">
        <w:rPr>
          <w:rFonts w:asciiTheme="minorHAnsi" w:hAnsiTheme="minorHAnsi" w:cstheme="minorHAnsi"/>
        </w:rPr>
        <w:t xml:space="preserve"> W wyniku przyznania grantu wsparcie uzyskają 63 Domy Pomocy Społecznej oraz 17 szpitali funkcjonujące na terenie województwa dolnośląskiego.</w:t>
      </w:r>
    </w:p>
    <w:p w14:paraId="3730D456" w14:textId="77777777" w:rsidR="001E2F15" w:rsidRPr="003B63C9" w:rsidRDefault="001E2F15" w:rsidP="001E2F15">
      <w:pPr>
        <w:numPr>
          <w:ilvl w:val="0"/>
          <w:numId w:val="4"/>
        </w:numPr>
        <w:suppressAutoHyphens/>
        <w:spacing w:after="0"/>
        <w:ind w:hanging="35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Efektem końcowym grantu musi być stworzenie w Domach Pomocy Społecznej, szpitalach oraz wśród ich mieszkańców, pacjentów i pracowników bezpiecznych warunków zamieszkania, pobytu i pracy w związku z zagrożeniem i skutkami COVID-19.</w:t>
      </w:r>
    </w:p>
    <w:p w14:paraId="1B3409F4" w14:textId="58603FF6" w:rsidR="003D2A36" w:rsidRPr="003B63C9" w:rsidRDefault="003D2A36" w:rsidP="003B73C0">
      <w:pPr>
        <w:numPr>
          <w:ilvl w:val="0"/>
          <w:numId w:val="4"/>
        </w:numPr>
        <w:suppressAutoHyphens/>
        <w:spacing w:after="0"/>
        <w:ind w:hanging="35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Przewidziane w projekcie pn. „</w:t>
      </w:r>
      <w:r w:rsidRPr="003B63C9">
        <w:rPr>
          <w:rFonts w:asciiTheme="minorHAnsi" w:hAnsiTheme="minorHAnsi" w:cstheme="minorHAnsi"/>
          <w:i/>
          <w:iCs/>
        </w:rPr>
        <w:t>Przeciwdziałanie wykluczeniu społecznemu spowodowanemu przez COVID-19</w:t>
      </w:r>
      <w:r w:rsidRPr="003B63C9">
        <w:rPr>
          <w:rFonts w:asciiTheme="minorHAnsi" w:hAnsiTheme="minorHAnsi" w:cstheme="minorHAnsi"/>
        </w:rPr>
        <w:t xml:space="preserve">” działania związane z udzielaniem grantów mają charakter doraźnej odpowiedzi </w:t>
      </w:r>
      <w:r w:rsidRPr="003B63C9">
        <w:rPr>
          <w:rFonts w:asciiTheme="minorHAnsi" w:hAnsiTheme="minorHAnsi" w:cstheme="minorHAnsi"/>
        </w:rPr>
        <w:lastRenderedPageBreak/>
        <w:t>na sytuację osób znajdujących się w stanie zagrożenia zdrowia i życia w warunkach rozprzestrzeniania się epidemii COVID-19.  Tym samym projekt ma na celu zwiększenie bezpieczeństwa w dolnośląskich DPS</w:t>
      </w:r>
      <w:r w:rsidR="00F16AC8" w:rsidRPr="003B63C9">
        <w:rPr>
          <w:rFonts w:asciiTheme="minorHAnsi" w:hAnsiTheme="minorHAnsi" w:cstheme="minorHAnsi"/>
        </w:rPr>
        <w:t>-ach</w:t>
      </w:r>
      <w:r w:rsidRPr="003B63C9">
        <w:rPr>
          <w:rFonts w:asciiTheme="minorHAnsi" w:hAnsiTheme="minorHAnsi" w:cstheme="minorHAnsi"/>
        </w:rPr>
        <w:t xml:space="preserve"> i szpitalach, wzmocnienie tych instytucji </w:t>
      </w:r>
      <w:r w:rsidR="008C2772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>w przeciwdziałaniu skutków COVID-19 oraz wzmocnienie komplementarności wsparcia udzielanego przez DPS i szpitale w zabezpieczaniu życia i zdrowia osób w nich przebywających.</w:t>
      </w:r>
    </w:p>
    <w:p w14:paraId="366E9AE0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bookmarkStart w:id="2" w:name="_Hlk41666044"/>
      <w:r w:rsidRPr="003B63C9">
        <w:rPr>
          <w:rFonts w:asciiTheme="minorHAnsi" w:hAnsiTheme="minorHAnsi" w:cstheme="minorHAnsi"/>
          <w:b/>
          <w:bCs/>
        </w:rPr>
        <w:t>§2</w:t>
      </w:r>
    </w:p>
    <w:bookmarkEnd w:id="2"/>
    <w:p w14:paraId="4C3856EB" w14:textId="6F651A77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ZAKRES ZADAŃ MOŻLIWYCH DO REALIZACJI</w:t>
      </w:r>
    </w:p>
    <w:p w14:paraId="14B54CD5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86B6384" w14:textId="01AD4714" w:rsidR="003D2A36" w:rsidRPr="003B63C9" w:rsidRDefault="003D2A36" w:rsidP="00C438BF">
      <w:pPr>
        <w:numPr>
          <w:ilvl w:val="0"/>
          <w:numId w:val="25"/>
        </w:numPr>
        <w:suppressAutoHyphens/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3B63C9">
        <w:rPr>
          <w:rFonts w:asciiTheme="minorHAnsi" w:hAnsiTheme="minorHAnsi" w:cstheme="minorHAnsi"/>
        </w:rPr>
        <w:t xml:space="preserve">Grant musi zostać </w:t>
      </w:r>
      <w:r w:rsidR="009077F5" w:rsidRPr="003B63C9">
        <w:rPr>
          <w:rFonts w:asciiTheme="minorHAnsi" w:hAnsiTheme="minorHAnsi" w:cstheme="minorHAnsi"/>
        </w:rPr>
        <w:t xml:space="preserve">rozliczony </w:t>
      </w:r>
      <w:r w:rsidR="00332893" w:rsidRPr="003B63C9">
        <w:rPr>
          <w:rFonts w:asciiTheme="minorHAnsi" w:hAnsiTheme="minorHAnsi" w:cstheme="minorHAnsi"/>
        </w:rPr>
        <w:t>p</w:t>
      </w:r>
      <w:r w:rsidRPr="003B63C9">
        <w:rPr>
          <w:rFonts w:asciiTheme="minorHAnsi" w:hAnsiTheme="minorHAnsi" w:cstheme="minorHAnsi"/>
        </w:rPr>
        <w:t xml:space="preserve">rzez </w:t>
      </w:r>
      <w:proofErr w:type="spellStart"/>
      <w:r w:rsidRPr="003B63C9">
        <w:rPr>
          <w:rFonts w:asciiTheme="minorHAnsi" w:hAnsiTheme="minorHAnsi" w:cstheme="minorHAnsi"/>
        </w:rPr>
        <w:t>Grantobiorcę</w:t>
      </w:r>
      <w:proofErr w:type="spellEnd"/>
      <w:r w:rsidRPr="003B63C9">
        <w:rPr>
          <w:rFonts w:asciiTheme="minorHAnsi" w:hAnsiTheme="minorHAnsi" w:cstheme="minorHAnsi"/>
        </w:rPr>
        <w:t xml:space="preserve"> </w:t>
      </w:r>
      <w:r w:rsidR="0049041F" w:rsidRPr="003B63C9">
        <w:rPr>
          <w:rFonts w:asciiTheme="minorHAnsi" w:hAnsiTheme="minorHAnsi" w:cstheme="minorHAnsi"/>
        </w:rPr>
        <w:t>do</w:t>
      </w:r>
      <w:r w:rsidR="000E4A90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  <w:b/>
          <w:bCs/>
          <w:u w:val="single"/>
        </w:rPr>
        <w:t>31.</w:t>
      </w:r>
      <w:r w:rsidR="003B73C0" w:rsidRPr="003B63C9">
        <w:rPr>
          <w:rFonts w:asciiTheme="minorHAnsi" w:hAnsiTheme="minorHAnsi" w:cstheme="minorHAnsi"/>
          <w:b/>
          <w:bCs/>
          <w:u w:val="single"/>
        </w:rPr>
        <w:t>12</w:t>
      </w:r>
      <w:r w:rsidRPr="003B63C9">
        <w:rPr>
          <w:rFonts w:asciiTheme="minorHAnsi" w:hAnsiTheme="minorHAnsi" w:cstheme="minorHAnsi"/>
          <w:b/>
          <w:bCs/>
          <w:u w:val="single"/>
        </w:rPr>
        <w:t>.202</w:t>
      </w:r>
      <w:r w:rsidR="003B73C0" w:rsidRPr="003B63C9">
        <w:rPr>
          <w:rFonts w:asciiTheme="minorHAnsi" w:hAnsiTheme="minorHAnsi" w:cstheme="minorHAnsi"/>
          <w:b/>
          <w:bCs/>
          <w:u w:val="single"/>
        </w:rPr>
        <w:t>0</w:t>
      </w:r>
      <w:r w:rsidRPr="003B63C9">
        <w:rPr>
          <w:rFonts w:asciiTheme="minorHAnsi" w:hAnsiTheme="minorHAnsi" w:cstheme="minorHAnsi"/>
          <w:b/>
          <w:bCs/>
          <w:u w:val="single"/>
        </w:rPr>
        <w:t xml:space="preserve"> r.</w:t>
      </w:r>
    </w:p>
    <w:p w14:paraId="3AD5993E" w14:textId="27E378A0" w:rsidR="003D2A36" w:rsidRPr="003B63C9" w:rsidRDefault="00F16AC8" w:rsidP="00C438BF">
      <w:pPr>
        <w:numPr>
          <w:ilvl w:val="0"/>
          <w:numId w:val="25"/>
        </w:numPr>
        <w:suppressAutoHyphens/>
        <w:spacing w:after="0"/>
        <w:ind w:hanging="35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W ramach grantu</w:t>
      </w:r>
      <w:r w:rsidR="003D2A36" w:rsidRPr="003B63C9">
        <w:rPr>
          <w:rFonts w:asciiTheme="minorHAnsi" w:hAnsiTheme="minorHAnsi" w:cstheme="minorHAnsi"/>
        </w:rPr>
        <w:t xml:space="preserve"> na rzecz Domów Pomocy Społecznej </w:t>
      </w:r>
      <w:r w:rsidRPr="003B63C9">
        <w:rPr>
          <w:rFonts w:asciiTheme="minorHAnsi" w:hAnsiTheme="minorHAnsi" w:cstheme="minorHAnsi"/>
        </w:rPr>
        <w:t>można sfinansować</w:t>
      </w:r>
      <w:r w:rsidR="003D2A36" w:rsidRPr="003B63C9">
        <w:rPr>
          <w:rFonts w:asciiTheme="minorHAnsi" w:hAnsiTheme="minorHAnsi" w:cstheme="minorHAnsi"/>
        </w:rPr>
        <w:t>:</w:t>
      </w:r>
    </w:p>
    <w:p w14:paraId="01EE1081" w14:textId="77777777" w:rsidR="00DE6468" w:rsidRPr="003B63C9" w:rsidRDefault="00DE6468" w:rsidP="00DE6468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Zakup testów na obecność wirusa COVID-19 oraz usługa ich wykonania;</w:t>
      </w:r>
    </w:p>
    <w:p w14:paraId="24FBE12F" w14:textId="77777777" w:rsidR="00DE6468" w:rsidRPr="003B63C9" w:rsidRDefault="00DE6468" w:rsidP="00DE6468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>Doposażenie stanowisk pracy w podmiotach świadczących usługi w środki ochrony indywidualnej i sprzęt niezbędny do walki z epidemią</w:t>
      </w:r>
      <w:r w:rsidRPr="003B63C9">
        <w:rPr>
          <w:rFonts w:asciiTheme="minorHAnsi" w:hAnsiTheme="minorHAnsi" w:cstheme="minorHAnsi"/>
        </w:rPr>
        <w:t>, w tym m.in. zakup:</w:t>
      </w:r>
    </w:p>
    <w:p w14:paraId="1A7A2D24" w14:textId="77777777" w:rsidR="00BF6132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 xml:space="preserve">maseczek (wielorazowych, bawełnianych, FFP3) gogli, przyłbic, rękawiczek jednorazowych, fartuchów ochronnych, kombinezonów, obuwia; </w:t>
      </w:r>
    </w:p>
    <w:p w14:paraId="6DFA8404" w14:textId="30850518" w:rsidR="00DE6468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 xml:space="preserve">płynów dezynfekcyjnych ciało i powierzchnie oraz urządzenia do dezynfekcji, ozonowania, podajniki (z czujką) do środków dezynfekcyjnych, proszki do chemicznej dezynfekcji odzieży medycznej i podopiecznych worki na odpady medyczne; </w:t>
      </w:r>
    </w:p>
    <w:p w14:paraId="3EA78A49" w14:textId="77777777" w:rsidR="00DE6468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>środków opatrunkowych, w tym szczególnie: gazików, bandaży, chust, sprzętu służącego utworzeniu śluzy do instytucji (np. namioty przed wejściem do placówki, itp.),</w:t>
      </w:r>
    </w:p>
    <w:p w14:paraId="3C70DDAC" w14:textId="77777777" w:rsidR="00DE6468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>sprzętu do dekontaminacji (np. lamp przeciwbakteryjnych, mat, itp.),</w:t>
      </w:r>
    </w:p>
    <w:p w14:paraId="50F4F071" w14:textId="1F6B2B32" w:rsidR="00DE6468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 xml:space="preserve">artykułów higienicznych i pielęgnacyjnych, środków czystości, w tym żeli, płynów </w:t>
      </w:r>
      <w:r w:rsidR="005A78AF" w:rsidRPr="003B63C9">
        <w:br/>
      </w:r>
      <w:r w:rsidRPr="003B63C9">
        <w:t>do dezynfekcji ciała i powierzchni, mydeł bakteriobójczych, pianek do mycia, proszków do prania bakteriobójczych, ręczników papierowych, chusteczek mokrych do mycia mieszkańców;</w:t>
      </w:r>
    </w:p>
    <w:p w14:paraId="5FB8FA89" w14:textId="77777777" w:rsidR="00DE6468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>sprzętu do wyposażenia i obsługi izolatek (łóżka, ssaki, koncentratory tlenu, stojaki na kroplówki, pościel jednorazowa, naczynia, naczynia higieniczne, pojemnik, urządzenia do pomiaru temperatury),</w:t>
      </w:r>
    </w:p>
    <w:p w14:paraId="567051A7" w14:textId="678C409A" w:rsidR="00DE6468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>materacy, pościeli, ręczników, kołder, poduszek, koców;</w:t>
      </w:r>
    </w:p>
    <w:p w14:paraId="2DF9657C" w14:textId="7074611A" w:rsidR="00DE6468" w:rsidRPr="003B63C9" w:rsidRDefault="00657B3E" w:rsidP="00DE6468">
      <w:pPr>
        <w:pStyle w:val="Akapitzlist"/>
        <w:numPr>
          <w:ilvl w:val="1"/>
          <w:numId w:val="7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 xml:space="preserve">zakup </w:t>
      </w:r>
      <w:r w:rsidR="00DE6468" w:rsidRPr="003B63C9">
        <w:t>usług: przeprowadzenie dezynfekcji całego obiektu;</w:t>
      </w:r>
    </w:p>
    <w:p w14:paraId="53B71C83" w14:textId="353D26F0" w:rsidR="00DE6468" w:rsidRPr="003B63C9" w:rsidRDefault="00DE6468" w:rsidP="00DE6468">
      <w:pPr>
        <w:pStyle w:val="Akapitzlist"/>
        <w:numPr>
          <w:ilvl w:val="1"/>
          <w:numId w:val="7"/>
        </w:numPr>
        <w:suppressAutoHyphens/>
        <w:spacing w:after="0"/>
        <w:jc w:val="both"/>
      </w:pPr>
      <w:r w:rsidRPr="003B63C9">
        <w:t>pozostałych sprzętów i materiałów niezbędnych do przeciwdziałania epidemii COVID</w:t>
      </w:r>
      <w:r w:rsidR="004A63AB" w:rsidRPr="003B63C9">
        <w:t>-19</w:t>
      </w:r>
    </w:p>
    <w:p w14:paraId="32CDBEF5" w14:textId="77777777" w:rsidR="00DE6468" w:rsidRPr="003B63C9" w:rsidRDefault="00DE6468" w:rsidP="00DE6468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> Przygotowanie miejsc do odbywania kwarantanny przed przyjęciem do instytucji (przyjęcia interwencyjne) oraz </w:t>
      </w:r>
    </w:p>
    <w:p w14:paraId="1A239007" w14:textId="77777777" w:rsidR="00DE6468" w:rsidRPr="003B63C9" w:rsidRDefault="00DE6468" w:rsidP="00DE6468">
      <w:pPr>
        <w:pStyle w:val="Akapitzlist"/>
        <w:numPr>
          <w:ilvl w:val="1"/>
          <w:numId w:val="25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>Zapewnienie funkcjonowania takich miejsc, zwłaszcza kosztów asystencji lub opieki oraz wyżywienia dla osób w kwarantannie;</w:t>
      </w:r>
    </w:p>
    <w:p w14:paraId="615919E8" w14:textId="7F829F86" w:rsidR="00DE6468" w:rsidRPr="003B63C9" w:rsidRDefault="00DE6468" w:rsidP="00DE6468">
      <w:pPr>
        <w:pStyle w:val="Akapitzlist"/>
        <w:numPr>
          <w:ilvl w:val="1"/>
          <w:numId w:val="25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t xml:space="preserve">Zwrot kosztów organizacji miejsc odbywania kwarantanny lub miejsc noclegowych </w:t>
      </w:r>
      <w:r w:rsidR="008C2772" w:rsidRPr="003B63C9">
        <w:br/>
      </w:r>
      <w:r w:rsidRPr="003B63C9">
        <w:t>i wyżywienia dla osób realizujących usługi, które- chcąc chronić własne rodziny – nie mogą lub nie chcą wrócić do własnych domów i rodzin.</w:t>
      </w:r>
    </w:p>
    <w:p w14:paraId="3243D06B" w14:textId="060B9AD6" w:rsidR="00DE6468" w:rsidRPr="003B63C9" w:rsidRDefault="004A63AB" w:rsidP="00DE6468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lastRenderedPageBreak/>
        <w:t xml:space="preserve"> </w:t>
      </w:r>
      <w:r w:rsidR="00DE6468" w:rsidRPr="003B63C9">
        <w:t>Zwrot kosztów organizacji miejsc do ewakuacji instytucji (domy studenta, hotele, inne) jak najbliżej miejsca placówki ewakuowanej w tym: finansowanie funkcjonowania takich miejsc (w tym wynagrodzenia, koszty wyżywienia, koszty środków ochrony osobistej oraz innych materiałów jednorazowego użycia);</w:t>
      </w:r>
    </w:p>
    <w:p w14:paraId="6E9F6B5D" w14:textId="6D64F188" w:rsidR="00DE6468" w:rsidRPr="003B63C9" w:rsidRDefault="00DE6468" w:rsidP="00DE6468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Pomoc psychologiczna i terapeutyczna dla osób potrzebujących (zwłaszcza on-line </w:t>
      </w:r>
      <w:r w:rsidR="005A78AF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>lub telefoniczna);</w:t>
      </w:r>
    </w:p>
    <w:p w14:paraId="74E6CE76" w14:textId="512ECBBE" w:rsidR="00DE6468" w:rsidRPr="003B63C9" w:rsidRDefault="00DE6468" w:rsidP="00DE6468">
      <w:pPr>
        <w:pStyle w:val="Akapitzlist"/>
        <w:numPr>
          <w:ilvl w:val="1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Pomoc psychologiczna i terapeutyczna dla pracowników podmiotów świadczących usługi (zwłaszcza on-line lub telefoniczna). Zwrot kosztów organizacji spotkań on-line z rodziną </w:t>
      </w:r>
      <w:r w:rsidR="008C2772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>i bliskimi dla podopiecznych i opiekunów.</w:t>
      </w:r>
    </w:p>
    <w:p w14:paraId="558B727C" w14:textId="77777777" w:rsidR="00DE6468" w:rsidRPr="003B63C9" w:rsidRDefault="00DE6468" w:rsidP="00DE6468">
      <w:pPr>
        <w:numPr>
          <w:ilvl w:val="0"/>
          <w:numId w:val="25"/>
        </w:numPr>
        <w:suppressAutoHyphens/>
        <w:spacing w:after="0"/>
        <w:ind w:hanging="35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Zakres zadań adresowanych dla szpitali powiatowych obejmuje:</w:t>
      </w:r>
    </w:p>
    <w:p w14:paraId="61B3F55B" w14:textId="6DAF1BB9" w:rsidR="00DE6468" w:rsidRPr="003B63C9" w:rsidRDefault="00DE6468" w:rsidP="00DE6468">
      <w:pPr>
        <w:pStyle w:val="Akapitzlist"/>
        <w:numPr>
          <w:ilvl w:val="1"/>
          <w:numId w:val="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Zakup sprzętu medycznego, zgodnie z załącznikiem nr </w:t>
      </w:r>
      <w:r w:rsidR="000C42F5" w:rsidRPr="003B63C9">
        <w:rPr>
          <w:rFonts w:asciiTheme="minorHAnsi" w:hAnsiTheme="minorHAnsi" w:cstheme="minorHAnsi"/>
        </w:rPr>
        <w:t>2</w:t>
      </w:r>
      <w:r w:rsidRPr="003B63C9">
        <w:rPr>
          <w:rFonts w:asciiTheme="minorHAnsi" w:hAnsiTheme="minorHAnsi" w:cstheme="minorHAnsi"/>
        </w:rPr>
        <w:t xml:space="preserve"> do niniejszego regulaminu;</w:t>
      </w:r>
    </w:p>
    <w:p w14:paraId="4FD89CFE" w14:textId="0F24F1C2" w:rsidR="00DE6468" w:rsidRPr="003B63C9" w:rsidRDefault="00DE6468" w:rsidP="00DE6468">
      <w:pPr>
        <w:pStyle w:val="Akapitzlist"/>
        <w:numPr>
          <w:ilvl w:val="1"/>
          <w:numId w:val="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Dezynfekcja, zgodnie z załącznikiem nr </w:t>
      </w:r>
      <w:r w:rsidR="000C42F5" w:rsidRPr="003B63C9">
        <w:rPr>
          <w:rFonts w:asciiTheme="minorHAnsi" w:hAnsiTheme="minorHAnsi" w:cstheme="minorHAnsi"/>
        </w:rPr>
        <w:t>2</w:t>
      </w:r>
      <w:r w:rsidRPr="003B63C9">
        <w:rPr>
          <w:rFonts w:asciiTheme="minorHAnsi" w:hAnsiTheme="minorHAnsi" w:cstheme="minorHAnsi"/>
        </w:rPr>
        <w:t xml:space="preserve"> do niniejszego regulaminu;</w:t>
      </w:r>
    </w:p>
    <w:p w14:paraId="440B9C8E" w14:textId="212107B8" w:rsidR="00DE6468" w:rsidRPr="003B63C9" w:rsidRDefault="00DE6468" w:rsidP="00DE6468">
      <w:pPr>
        <w:pStyle w:val="Akapitzlist"/>
        <w:numPr>
          <w:ilvl w:val="1"/>
          <w:numId w:val="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Zakup wyposażenia obiektowego i budowlanego placówki, zgodnie z załącznikiem </w:t>
      </w:r>
      <w:r w:rsidR="005A78AF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nr </w:t>
      </w:r>
      <w:r w:rsidR="000C42F5" w:rsidRPr="003B63C9">
        <w:rPr>
          <w:rFonts w:asciiTheme="minorHAnsi" w:hAnsiTheme="minorHAnsi" w:cstheme="minorHAnsi"/>
        </w:rPr>
        <w:t>2</w:t>
      </w:r>
      <w:r w:rsidRPr="003B63C9">
        <w:rPr>
          <w:rFonts w:asciiTheme="minorHAnsi" w:hAnsiTheme="minorHAnsi" w:cstheme="minorHAnsi"/>
        </w:rPr>
        <w:t xml:space="preserve"> do niniejszego regulaminu;</w:t>
      </w:r>
    </w:p>
    <w:p w14:paraId="0C81DD17" w14:textId="3255DECA" w:rsidR="00DE6468" w:rsidRPr="003B63C9" w:rsidRDefault="00DE6468" w:rsidP="00DE6468">
      <w:pPr>
        <w:pStyle w:val="Akapitzlist"/>
        <w:numPr>
          <w:ilvl w:val="1"/>
          <w:numId w:val="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Zakup wyposażenia laboratorium, zgodnie z załącznikiem nr </w:t>
      </w:r>
      <w:r w:rsidR="000C42F5" w:rsidRPr="003B63C9">
        <w:rPr>
          <w:rFonts w:asciiTheme="minorHAnsi" w:hAnsiTheme="minorHAnsi" w:cstheme="minorHAnsi"/>
        </w:rPr>
        <w:t>2</w:t>
      </w:r>
      <w:r w:rsidRPr="003B63C9">
        <w:rPr>
          <w:rFonts w:asciiTheme="minorHAnsi" w:hAnsiTheme="minorHAnsi" w:cstheme="minorHAnsi"/>
        </w:rPr>
        <w:t xml:space="preserve"> do niniejszego regulaminu.</w:t>
      </w:r>
    </w:p>
    <w:p w14:paraId="2844AC7D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§3</w:t>
      </w:r>
    </w:p>
    <w:p w14:paraId="6D9A0CAD" w14:textId="13D7AD22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PODMIOTY UPRAWNIONE</w:t>
      </w:r>
    </w:p>
    <w:p w14:paraId="5419A7AC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B401135" w14:textId="55EDC16F" w:rsidR="001E2F15" w:rsidRPr="003B63C9" w:rsidRDefault="001E2F15" w:rsidP="001E2F15">
      <w:pPr>
        <w:pStyle w:val="Akapitzlist"/>
        <w:numPr>
          <w:ilvl w:val="3"/>
          <w:numId w:val="7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Podmiotami uprawnionymi do złożenia wniosku są poniżej wymienione jednostki samorządu terytorialnego: </w:t>
      </w:r>
    </w:p>
    <w:p w14:paraId="43E113F7" w14:textId="4E8D8BFE" w:rsidR="001E2F15" w:rsidRPr="003B63C9" w:rsidRDefault="001E2F15" w:rsidP="00612E42">
      <w:pPr>
        <w:pStyle w:val="Akapitzlist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Powiaty</w:t>
      </w:r>
      <w:r w:rsidR="00F07D8B" w:rsidRPr="003B63C9">
        <w:rPr>
          <w:rStyle w:val="Odwoanieprzypisudolnego"/>
          <w:rFonts w:asciiTheme="minorHAnsi" w:hAnsiTheme="minorHAnsi" w:cstheme="minorHAnsi"/>
        </w:rPr>
        <w:footnoteReference w:id="3"/>
      </w:r>
      <w:r w:rsidRPr="003B63C9">
        <w:rPr>
          <w:rFonts w:asciiTheme="minorHAnsi" w:hAnsiTheme="minorHAnsi" w:cstheme="minorHAnsi"/>
        </w:rPr>
        <w:t xml:space="preserve"> zlokalizowane na terenie województwa dolnośląskiego będące organem prowadzącym szpital lub Dom Pomocy Społecznej</w:t>
      </w:r>
      <w:r w:rsidR="00F8617E" w:rsidRPr="003B63C9">
        <w:rPr>
          <w:rFonts w:asciiTheme="minorHAnsi" w:hAnsiTheme="minorHAnsi" w:cstheme="minorHAnsi"/>
        </w:rPr>
        <w:t>;</w:t>
      </w:r>
    </w:p>
    <w:p w14:paraId="2CC7D248" w14:textId="0B4609FD" w:rsidR="001E2F15" w:rsidRPr="003B63C9" w:rsidRDefault="001E2F15" w:rsidP="00612E42">
      <w:pPr>
        <w:pStyle w:val="Akapitzlist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Powiaty</w:t>
      </w:r>
      <w:r w:rsidR="00F07D8B" w:rsidRPr="003B63C9">
        <w:rPr>
          <w:rFonts w:asciiTheme="minorHAnsi" w:hAnsiTheme="minorHAnsi" w:cstheme="minorHAnsi"/>
          <w:vertAlign w:val="superscript"/>
        </w:rPr>
        <w:t>2</w:t>
      </w:r>
      <w:r w:rsidRPr="003B63C9">
        <w:rPr>
          <w:rFonts w:asciiTheme="minorHAnsi" w:hAnsiTheme="minorHAnsi" w:cstheme="minorHAnsi"/>
        </w:rPr>
        <w:t xml:space="preserve">, na terenie których </w:t>
      </w:r>
      <w:r w:rsidR="00332893" w:rsidRPr="003B63C9">
        <w:rPr>
          <w:rFonts w:asciiTheme="minorHAnsi" w:hAnsiTheme="minorHAnsi" w:cstheme="minorHAnsi"/>
        </w:rPr>
        <w:t xml:space="preserve">działa Dom Pomocy Społecznej prowadzony przez </w:t>
      </w:r>
      <w:r w:rsidRPr="003B63C9">
        <w:rPr>
          <w:rFonts w:asciiTheme="minorHAnsi" w:hAnsiTheme="minorHAnsi" w:cstheme="minorHAnsi"/>
        </w:rPr>
        <w:t xml:space="preserve">podmiot </w:t>
      </w:r>
      <w:r w:rsidR="0049041F" w:rsidRPr="003B63C9">
        <w:rPr>
          <w:rFonts w:asciiTheme="minorHAnsi" w:hAnsiTheme="minorHAnsi" w:cstheme="minorHAnsi"/>
        </w:rPr>
        <w:t xml:space="preserve">publiczny lub </w:t>
      </w:r>
      <w:r w:rsidRPr="003B63C9">
        <w:rPr>
          <w:rFonts w:asciiTheme="minorHAnsi" w:hAnsiTheme="minorHAnsi" w:cstheme="minorHAnsi"/>
        </w:rPr>
        <w:t>niepubliczny</w:t>
      </w:r>
      <w:r w:rsidR="00BB4121" w:rsidRPr="003B63C9">
        <w:rPr>
          <w:rFonts w:asciiTheme="minorHAnsi" w:hAnsiTheme="minorHAnsi" w:cstheme="minorHAnsi"/>
        </w:rPr>
        <w:t xml:space="preserve"> lub  na terenie którego znajduje się DPS działający na zlecenie Powiatu prowadzony przez podmiot publiczny lub niepubliczny</w:t>
      </w:r>
    </w:p>
    <w:p w14:paraId="3A0BC45C" w14:textId="7ADA2BAF" w:rsidR="00266B4B" w:rsidRPr="003B63C9" w:rsidRDefault="00266B4B" w:rsidP="00266B4B">
      <w:pPr>
        <w:pStyle w:val="Akapitzlist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Powiaty</w:t>
      </w:r>
      <w:r w:rsidRPr="003B63C9">
        <w:rPr>
          <w:rFonts w:asciiTheme="minorHAnsi" w:hAnsiTheme="minorHAnsi" w:cstheme="minorHAnsi"/>
          <w:vertAlign w:val="superscript"/>
        </w:rPr>
        <w:t>2</w:t>
      </w:r>
      <w:r w:rsidRPr="003B63C9">
        <w:rPr>
          <w:rFonts w:asciiTheme="minorHAnsi" w:hAnsiTheme="minorHAnsi" w:cstheme="minorHAnsi"/>
        </w:rPr>
        <w:t>, na terenie których prowadzony jest Dom Pomocy Społecznej a organ prowadzący</w:t>
      </w:r>
      <w:r w:rsidR="00F63B30" w:rsidRPr="003B63C9">
        <w:rPr>
          <w:rFonts w:asciiTheme="minorHAnsi" w:hAnsiTheme="minorHAnsi" w:cstheme="minorHAnsi"/>
        </w:rPr>
        <w:t xml:space="preserve"> ten Dom Pomocy Społecznej </w:t>
      </w:r>
      <w:r w:rsidRPr="003B63C9">
        <w:rPr>
          <w:rFonts w:asciiTheme="minorHAnsi" w:hAnsiTheme="minorHAnsi" w:cstheme="minorHAnsi"/>
        </w:rPr>
        <w:t>posiada siedzibę poza obszarem Województwa Dolnośląskiego;</w:t>
      </w:r>
    </w:p>
    <w:p w14:paraId="1ECAD927" w14:textId="3DC48CF4" w:rsidR="00332893" w:rsidRPr="003B63C9" w:rsidRDefault="00332893" w:rsidP="00266B4B">
      <w:pPr>
        <w:pStyle w:val="Akapitzlist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Gminy, na terenie których działa Dom Pomocy Społecznej prowadzony przez podmiot publiczny lub niepubliczny</w:t>
      </w:r>
      <w:r w:rsidR="00BB4121" w:rsidRPr="003B63C9">
        <w:rPr>
          <w:rFonts w:asciiTheme="minorHAnsi" w:hAnsiTheme="minorHAnsi" w:cstheme="minorHAnsi"/>
        </w:rPr>
        <w:t xml:space="preserve"> lub</w:t>
      </w:r>
      <w:r w:rsidR="00C62DE6" w:rsidRPr="003B63C9">
        <w:rPr>
          <w:rFonts w:asciiTheme="minorHAnsi" w:hAnsiTheme="minorHAnsi" w:cstheme="minorHAnsi"/>
        </w:rPr>
        <w:t>,</w:t>
      </w:r>
      <w:r w:rsidR="00BB4121" w:rsidRPr="003B63C9">
        <w:rPr>
          <w:rFonts w:asciiTheme="minorHAnsi" w:hAnsiTheme="minorHAnsi" w:cstheme="minorHAnsi"/>
        </w:rPr>
        <w:t xml:space="preserve"> na terenie którego znajduje się DPS działający na zlecenie Gminy prowadzony przez podmiot publiczny lub niepubliczny.</w:t>
      </w:r>
    </w:p>
    <w:p w14:paraId="08DAEF0C" w14:textId="58C34B08" w:rsidR="001E2F15" w:rsidRPr="003B63C9" w:rsidRDefault="001E2F15" w:rsidP="00612E42">
      <w:pPr>
        <w:pStyle w:val="Akapitzlist"/>
        <w:numPr>
          <w:ilvl w:val="1"/>
          <w:numId w:val="28"/>
        </w:numPr>
        <w:suppressAutoHyphens/>
        <w:spacing w:after="0"/>
        <w:ind w:left="851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Gminy zlokalizowane na terenie województwa dolnośląskiego będące organem prowadzącym szpital.</w:t>
      </w:r>
    </w:p>
    <w:p w14:paraId="7A811CDD" w14:textId="122C5D79" w:rsidR="003D2A36" w:rsidRPr="003B63C9" w:rsidRDefault="003D2A36" w:rsidP="00C438BF">
      <w:pPr>
        <w:pStyle w:val="Akapitzlist"/>
        <w:numPr>
          <w:ilvl w:val="3"/>
          <w:numId w:val="7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 sytuacji, gdy o grant wnioskuje podmiot, na więcej niż jeden DPS i/lub szpital, składa </w:t>
      </w:r>
      <w:r w:rsidR="005A78AF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on odrębne wnioski o przyznanie grantu dla każdej placówki, natomiast podpisuje </w:t>
      </w:r>
      <w:r w:rsidR="003B73C0" w:rsidRPr="003B63C9">
        <w:rPr>
          <w:rFonts w:asciiTheme="minorHAnsi" w:hAnsiTheme="minorHAnsi" w:cstheme="minorHAnsi"/>
          <w:u w:val="single"/>
        </w:rPr>
        <w:t>jedną</w:t>
      </w:r>
      <w:r w:rsidR="003B73C0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 xml:space="preserve">umowę </w:t>
      </w:r>
      <w:r w:rsidR="005A78AF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>o powierzenie grantu dla wszystkich placówek (DPS</w:t>
      </w:r>
      <w:r w:rsidR="003B73C0" w:rsidRPr="003B63C9">
        <w:rPr>
          <w:rFonts w:asciiTheme="minorHAnsi" w:hAnsiTheme="minorHAnsi" w:cstheme="minorHAnsi"/>
        </w:rPr>
        <w:t xml:space="preserve">-u/-ów </w:t>
      </w:r>
      <w:r w:rsidRPr="003B63C9">
        <w:rPr>
          <w:rFonts w:asciiTheme="minorHAnsi" w:hAnsiTheme="minorHAnsi" w:cstheme="minorHAnsi"/>
        </w:rPr>
        <w:t>i/lub szpita</w:t>
      </w:r>
      <w:r w:rsidR="003B73C0" w:rsidRPr="003B63C9">
        <w:rPr>
          <w:rFonts w:asciiTheme="minorHAnsi" w:hAnsiTheme="minorHAnsi" w:cstheme="minorHAnsi"/>
        </w:rPr>
        <w:t>la/-i</w:t>
      </w:r>
      <w:r w:rsidRPr="003B63C9">
        <w:rPr>
          <w:rFonts w:asciiTheme="minorHAnsi" w:hAnsiTheme="minorHAnsi" w:cstheme="minorHAnsi"/>
        </w:rPr>
        <w:t xml:space="preserve">), a w treści umowy wykazywany jest każdy grant oddzielnie (wartość i podmiot, na rzecz którego jest przyznawany). Załącznikiem do umowy powierzenia grantu są wnioski grantowe </w:t>
      </w:r>
      <w:r w:rsidR="009C1155" w:rsidRPr="003B63C9">
        <w:rPr>
          <w:rFonts w:asciiTheme="minorHAnsi" w:hAnsiTheme="minorHAnsi" w:cstheme="minorHAnsi"/>
        </w:rPr>
        <w:t>na realizację zadań na rzecz</w:t>
      </w:r>
      <w:r w:rsidRPr="003B63C9">
        <w:rPr>
          <w:rFonts w:asciiTheme="minorHAnsi" w:hAnsiTheme="minorHAnsi" w:cstheme="minorHAnsi"/>
        </w:rPr>
        <w:t xml:space="preserve"> poszczególnych</w:t>
      </w:r>
      <w:r w:rsidR="009C1155" w:rsidRPr="003B63C9">
        <w:rPr>
          <w:rFonts w:asciiTheme="minorHAnsi" w:hAnsiTheme="minorHAnsi" w:cstheme="minorHAnsi"/>
        </w:rPr>
        <w:t xml:space="preserve"> podmiotów</w:t>
      </w:r>
      <w:r w:rsidRPr="003B63C9">
        <w:rPr>
          <w:rFonts w:asciiTheme="minorHAnsi" w:hAnsiTheme="minorHAnsi" w:cstheme="minorHAnsi"/>
        </w:rPr>
        <w:t xml:space="preserve">. Rozliczenie umowy również odbywa się w podziale na poszczególne </w:t>
      </w:r>
      <w:r w:rsidRPr="003B63C9">
        <w:rPr>
          <w:rFonts w:asciiTheme="minorHAnsi" w:hAnsiTheme="minorHAnsi" w:cstheme="minorHAnsi"/>
        </w:rPr>
        <w:lastRenderedPageBreak/>
        <w:t xml:space="preserve">podmioty, </w:t>
      </w:r>
      <w:r w:rsidR="009C1155" w:rsidRPr="003B63C9">
        <w:rPr>
          <w:rFonts w:asciiTheme="minorHAnsi" w:hAnsiTheme="minorHAnsi" w:cstheme="minorHAnsi"/>
        </w:rPr>
        <w:t>na rzecz których Wnioskodawca</w:t>
      </w:r>
      <w:r w:rsidRPr="003B63C9">
        <w:rPr>
          <w:rFonts w:asciiTheme="minorHAnsi" w:hAnsiTheme="minorHAnsi" w:cstheme="minorHAnsi"/>
        </w:rPr>
        <w:t xml:space="preserve"> ubiegał się o przyznanie grantu. </w:t>
      </w:r>
      <w:proofErr w:type="spellStart"/>
      <w:r w:rsidRPr="003B63C9">
        <w:rPr>
          <w:rFonts w:asciiTheme="minorHAnsi" w:hAnsiTheme="minorHAnsi" w:cstheme="minorHAnsi"/>
        </w:rPr>
        <w:t>Grantobiorca</w:t>
      </w:r>
      <w:proofErr w:type="spellEnd"/>
      <w:r w:rsidRPr="003B63C9">
        <w:rPr>
          <w:rFonts w:asciiTheme="minorHAnsi" w:hAnsiTheme="minorHAnsi" w:cstheme="minorHAnsi"/>
        </w:rPr>
        <w:t xml:space="preserve"> może otrzymać w ramach projektu</w:t>
      </w:r>
      <w:r w:rsidR="000E4A90" w:rsidRPr="003B63C9">
        <w:rPr>
          <w:rFonts w:asciiTheme="minorHAnsi" w:hAnsiTheme="minorHAnsi" w:cstheme="minorHAnsi"/>
        </w:rPr>
        <w:t xml:space="preserve"> </w:t>
      </w:r>
      <w:r w:rsidR="00B6095E" w:rsidRPr="003B63C9">
        <w:rPr>
          <w:rFonts w:asciiTheme="minorHAnsi" w:hAnsiTheme="minorHAnsi" w:cstheme="minorHAnsi"/>
        </w:rPr>
        <w:t>jeden grant</w:t>
      </w:r>
      <w:r w:rsidR="0041592A" w:rsidRPr="003B63C9">
        <w:rPr>
          <w:rFonts w:asciiTheme="minorHAnsi" w:hAnsiTheme="minorHAnsi" w:cstheme="minorHAnsi"/>
        </w:rPr>
        <w:t xml:space="preserve"> na każd</w:t>
      </w:r>
      <w:r w:rsidR="00612E42" w:rsidRPr="003B63C9">
        <w:rPr>
          <w:rFonts w:asciiTheme="minorHAnsi" w:hAnsiTheme="minorHAnsi" w:cstheme="minorHAnsi"/>
        </w:rPr>
        <w:t>ą</w:t>
      </w:r>
      <w:r w:rsidR="0041592A" w:rsidRPr="003B63C9">
        <w:rPr>
          <w:rFonts w:asciiTheme="minorHAnsi" w:hAnsiTheme="minorHAnsi" w:cstheme="minorHAnsi"/>
        </w:rPr>
        <w:t xml:space="preserve"> z</w:t>
      </w:r>
      <w:r w:rsidR="00BF6132" w:rsidRPr="003B63C9">
        <w:rPr>
          <w:rFonts w:asciiTheme="minorHAnsi" w:hAnsiTheme="minorHAnsi" w:cstheme="minorHAnsi"/>
        </w:rPr>
        <w:t>e</w:t>
      </w:r>
      <w:r w:rsidR="0041592A" w:rsidRPr="003B63C9">
        <w:rPr>
          <w:rFonts w:asciiTheme="minorHAnsi" w:hAnsiTheme="minorHAnsi" w:cstheme="minorHAnsi"/>
        </w:rPr>
        <w:t xml:space="preserve"> wspieranych p</w:t>
      </w:r>
      <w:r w:rsidR="00612E42" w:rsidRPr="003B63C9">
        <w:rPr>
          <w:rFonts w:asciiTheme="minorHAnsi" w:hAnsiTheme="minorHAnsi" w:cstheme="minorHAnsi"/>
        </w:rPr>
        <w:t>lacówek</w:t>
      </w:r>
      <w:r w:rsidR="00B6095E" w:rsidRPr="003B63C9">
        <w:rPr>
          <w:rFonts w:asciiTheme="minorHAnsi" w:hAnsiTheme="minorHAnsi" w:cstheme="minorHAnsi"/>
        </w:rPr>
        <w:t xml:space="preserve">. </w:t>
      </w:r>
    </w:p>
    <w:p w14:paraId="5094A67D" w14:textId="24D419E8" w:rsidR="008A6A24" w:rsidRPr="003B63C9" w:rsidRDefault="00612E42" w:rsidP="008A6A24">
      <w:pPr>
        <w:pStyle w:val="Akapitzlist"/>
        <w:numPr>
          <w:ilvl w:val="3"/>
          <w:numId w:val="7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 możliwości ubiegania się o grant wyłączone są podmioty podlegające wykluczeniu z ubiegania się o dofinansowanie na podstawie art. 207 ust. 4 ustawy z 21.06.2013 r. o finansach publicznych, </w:t>
      </w:r>
      <w:r w:rsidRPr="003B63C9">
        <w:rPr>
          <w:rFonts w:asciiTheme="minorHAnsi" w:hAnsiTheme="minorHAnsi" w:cstheme="minorHAnsi"/>
        </w:rPr>
        <w:br/>
        <w:t>z zastrzeżeniem art. 207 ust. 7 tej Ustawy.</w:t>
      </w:r>
    </w:p>
    <w:p w14:paraId="04A3EC66" w14:textId="77777777" w:rsidR="008A6A24" w:rsidRPr="003B63C9" w:rsidRDefault="008A6A24" w:rsidP="008A6A24">
      <w:pPr>
        <w:suppressAutoHyphens/>
        <w:spacing w:after="0"/>
        <w:jc w:val="both"/>
        <w:rPr>
          <w:rFonts w:asciiTheme="minorHAnsi" w:hAnsiTheme="minorHAnsi" w:cstheme="minorHAnsi"/>
        </w:rPr>
      </w:pPr>
    </w:p>
    <w:p w14:paraId="3A003C55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§4</w:t>
      </w:r>
    </w:p>
    <w:p w14:paraId="36174C2A" w14:textId="32DF811D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WYSOKOŚĆ WNIOSKOWANEGO WSPARCIA</w:t>
      </w:r>
    </w:p>
    <w:p w14:paraId="436916DE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414114C" w14:textId="52F15A7F" w:rsidR="00AB0814" w:rsidRPr="003B63C9" w:rsidRDefault="00AB0814" w:rsidP="00AB0814">
      <w:pPr>
        <w:pStyle w:val="Akapitzlist"/>
        <w:numPr>
          <w:ilvl w:val="3"/>
          <w:numId w:val="9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W przypadku ubiegania się o grant przeznaczony na realizację zadań na rzecz Dom</w:t>
      </w:r>
      <w:r w:rsidR="0041592A" w:rsidRPr="003B63C9">
        <w:rPr>
          <w:rFonts w:asciiTheme="minorHAnsi" w:hAnsiTheme="minorHAnsi" w:cstheme="minorHAnsi"/>
        </w:rPr>
        <w:t>u</w:t>
      </w:r>
      <w:r w:rsidRPr="003B63C9">
        <w:rPr>
          <w:rFonts w:asciiTheme="minorHAnsi" w:hAnsiTheme="minorHAnsi" w:cstheme="minorHAnsi"/>
        </w:rPr>
        <w:t xml:space="preserve"> Pomocy Społecznej wysokość grantu nie może przekroczyć iloczynu: liczby miejsc w DPS oraz stawki jednostkowej w wysokości: 635,90 zł. </w:t>
      </w:r>
    </w:p>
    <w:p w14:paraId="28906641" w14:textId="73DA8810" w:rsidR="003D2A36" w:rsidRPr="003B63C9" w:rsidRDefault="003D2A36" w:rsidP="00C82EDE">
      <w:pPr>
        <w:pStyle w:val="Akapitzlist"/>
        <w:numPr>
          <w:ilvl w:val="3"/>
          <w:numId w:val="9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 przypadku ubiegania się o grant przeznaczony na realizację zadań na rzecz </w:t>
      </w:r>
      <w:r w:rsidR="00F4368E" w:rsidRPr="003B63C9">
        <w:rPr>
          <w:rFonts w:asciiTheme="minorHAnsi" w:hAnsiTheme="minorHAnsi" w:cstheme="minorHAnsi"/>
        </w:rPr>
        <w:t>szpitala</w:t>
      </w:r>
      <w:r w:rsidRPr="003B63C9">
        <w:rPr>
          <w:rFonts w:asciiTheme="minorHAnsi" w:hAnsiTheme="minorHAnsi" w:cstheme="minorHAnsi"/>
        </w:rPr>
        <w:t xml:space="preserve"> wysokość grantu nie może przekroczyć </w:t>
      </w:r>
      <w:r w:rsidR="00D44C11" w:rsidRPr="003B63C9">
        <w:rPr>
          <w:rFonts w:asciiTheme="minorHAnsi" w:hAnsiTheme="minorHAnsi" w:cstheme="minorHAnsi"/>
        </w:rPr>
        <w:t xml:space="preserve">iloczynu: liczby miejsc szpitalnych w danym szpitalu oraz stawki jednostkowej w wysokości 2215,82 zł powiększonej o kwotę 140 000,00 zł </w:t>
      </w:r>
      <w:r w:rsidRPr="003B63C9">
        <w:rPr>
          <w:rFonts w:asciiTheme="minorHAnsi" w:hAnsiTheme="minorHAnsi" w:cstheme="minorHAnsi"/>
        </w:rPr>
        <w:t>na szpital.</w:t>
      </w:r>
    </w:p>
    <w:p w14:paraId="651AC871" w14:textId="0E29DC02" w:rsidR="00D44C11" w:rsidRPr="003B63C9" w:rsidRDefault="00D44C11" w:rsidP="00C82EDE">
      <w:pPr>
        <w:pStyle w:val="Akapitzlist"/>
        <w:numPr>
          <w:ilvl w:val="3"/>
          <w:numId w:val="9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Wielkość grantu wyliczona w oparciu o zapisy ust. 1 i 2 przypadająca na poszczególne podmioty uprawnione </w:t>
      </w:r>
      <w:r w:rsidRPr="003B63C9">
        <w:rPr>
          <w:rFonts w:asciiTheme="minorHAnsi" w:hAnsiTheme="minorHAnsi" w:cstheme="minorHAnsi"/>
          <w:u w:val="single"/>
        </w:rPr>
        <w:t>nie może przekroczyć kwot</w:t>
      </w:r>
      <w:r w:rsidR="009A66E2" w:rsidRPr="003B63C9">
        <w:rPr>
          <w:rStyle w:val="Odwoanieprzypisudolnego"/>
          <w:rFonts w:asciiTheme="minorHAnsi" w:hAnsiTheme="minorHAnsi" w:cstheme="minorHAnsi"/>
          <w:u w:val="single"/>
        </w:rPr>
        <w:footnoteReference w:id="4"/>
      </w:r>
      <w:r w:rsidRPr="003B63C9">
        <w:rPr>
          <w:rFonts w:asciiTheme="minorHAnsi" w:hAnsiTheme="minorHAnsi" w:cstheme="minorHAnsi"/>
        </w:rPr>
        <w:t>:</w:t>
      </w:r>
    </w:p>
    <w:p w14:paraId="5C1D4EDE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3.1. dla powiatu bolesławieckiego – 49 601,00 (na rzecz DPS);</w:t>
      </w:r>
    </w:p>
    <w:p w14:paraId="6B6776BC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3.2. dla powiatu dzierżoniowskiego – 478 739,00 zł (w tym: na rzecz DPS: 79 488,00 zł, na rzecz szpitala: 399 251,00 zł);</w:t>
      </w:r>
    </w:p>
    <w:p w14:paraId="7B42ED33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3.3. dla powiatu głogowskiego – 677 278,00 zł (w tym na rzecz DPS: 94 114,00 zł, na rzecz szpitala: 583 164,00 zł);</w:t>
      </w:r>
    </w:p>
    <w:p w14:paraId="5192B4BD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3.4. dla powiatu górowskiego – 47 057,00 zł (na rzecz DPS);</w:t>
      </w:r>
    </w:p>
    <w:p w14:paraId="042C9034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3.5. dla powiatu jaworskiego – 117 642,00 zł (na rzecz DPS);</w:t>
      </w:r>
    </w:p>
    <w:p w14:paraId="3CA4D0B1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3.6. dla powiatu jeleniogórskiego – 236 556,00 zł (na rzecz DPS);</w:t>
      </w:r>
    </w:p>
    <w:p w14:paraId="19E6D9D0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3.7. dla powiatu kamiennogórskiego – 496 505,00 zł (w tym na rzecz DPS: 88 391,00 zł, na rzecz szpitala: 408 114,00 zł);</w:t>
      </w:r>
    </w:p>
    <w:p w14:paraId="483ECD4A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3.8. dla powiatu kłodzkiego – 1 287 428,00 zł (w tym na rzecz DPS: 418 424,00 zł, na rzecz szpitala: 869 004,00 zł);</w:t>
      </w:r>
    </w:p>
    <w:p w14:paraId="2C5669B9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3.9. dla powiatu legnickiego- 333 850,00 zł (na rzecz DPS);</w:t>
      </w:r>
    </w:p>
    <w:p w14:paraId="0A22AFE2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3.10. dla powiatu lubańskiego – 538 848,00 zł (na rzecz szpitala);</w:t>
      </w:r>
    </w:p>
    <w:p w14:paraId="6FC22420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3.11. dla powiatu lubińskiego – 22 257,00 zł (na rzecz DPS);</w:t>
      </w:r>
    </w:p>
    <w:p w14:paraId="05F0D438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3.12. dla powiatu lwóweckiego – 450 032,00 zł (w tym na rzecz DPS: 101 745,00 zł, na rzecz szpitala: 348 287,00 zł);</w:t>
      </w:r>
    </w:p>
    <w:p w14:paraId="030A0DBD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3.13. dla powiatu milickiego – 997 346,00 zł (w tym na rzecz DPS: 174 874,00 zł, na rzecz szpitala: 822 472,00 zł);</w:t>
      </w:r>
    </w:p>
    <w:p w14:paraId="33BDB146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3.14. dla powiatu oleśnickiego - 823 993,00 zł (w tym na rzecz DPS: 200 945,00 zł, na rzecz szpitala: 623 048,00 zł);</w:t>
      </w:r>
    </w:p>
    <w:p w14:paraId="0F46AB51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3.15. dla powiatu oławskiego - 653 114,00 zł (w tym na rzecz DPS: 69 950,00 zł, na rzecz szpitala: 583 164,00 zł);</w:t>
      </w:r>
    </w:p>
    <w:p w14:paraId="25270796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3.16. dla powiatu strzelińskiego- 406 652,00 zł (w tym na rzecz DPS: 27 344,00 zł, na rzecz szpitala: 379 308,00 zł);</w:t>
      </w:r>
    </w:p>
    <w:p w14:paraId="655AD211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lastRenderedPageBreak/>
        <w:t>3.17. dla powiatu świdnickiego- 1 061 795,00 zł (w tym na rzecz DPS: 146 258,00 zł, na rzecz szpitala: 915 537,00 zł);</w:t>
      </w:r>
    </w:p>
    <w:p w14:paraId="6839C870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3.18. dla powiatu trzebnickiego- 839 656,00 zł (w tym na rzecz DPS: 163 427,00 zł, na rzecz szpitala: 676 229,00 zł);</w:t>
      </w:r>
    </w:p>
    <w:p w14:paraId="0BCB70F8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3.19. dla powiatu wołowskiego – 312 834,00 zł (na rzecz szpitala);</w:t>
      </w:r>
    </w:p>
    <w:p w14:paraId="16B98C60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3.20. dla powiatu wrocławskiego – 44 513,00 zł (na rzecz DPS);</w:t>
      </w:r>
    </w:p>
    <w:p w14:paraId="674AEDC7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3.21. dla powiatu ząbkowickiego – 277 254,00 zł (na rzecz DPS);</w:t>
      </w:r>
    </w:p>
    <w:p w14:paraId="4090E042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3.22. dla powiatu zgorzeleckiego 2 050 553,00 zł -(w tym na rzecz DPS: 168 515,00 zł, na rzecz szpitala: 1 882 038,00 zł);</w:t>
      </w:r>
    </w:p>
    <w:p w14:paraId="10F80C36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3.23. dla powiatu złotoryjskiego – 350 503,00 zł (na rzecz szpitala);</w:t>
      </w:r>
    </w:p>
    <w:p w14:paraId="16F92AFE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3.24. dla Miasta Wrocław – 856 563,00 zł (na rzecz DPS);</w:t>
      </w:r>
    </w:p>
    <w:p w14:paraId="6FF30EAA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3.25. dla miasta Jelenia Góra – 55 960,00 (na rzecz DPS);</w:t>
      </w:r>
    </w:p>
    <w:p w14:paraId="5A867908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3.26. dla miasta Legnica – 63 590,00 zł (na rzecz DPS);</w:t>
      </w:r>
    </w:p>
    <w:p w14:paraId="73DE09AF" w14:textId="77777777" w:rsidR="00D81FD3" w:rsidRPr="003B63C9" w:rsidRDefault="00D81FD3" w:rsidP="00D81FD3">
      <w:pPr>
        <w:pStyle w:val="Akapitzlist"/>
        <w:shd w:val="clear" w:color="auto" w:fill="FFFFF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3.27. dla miasta Wałbrzych – 61 683,00 zł (na rzecz DPS);</w:t>
      </w:r>
    </w:p>
    <w:p w14:paraId="2826805A" w14:textId="77777777" w:rsidR="00D81FD3" w:rsidRPr="003B63C9" w:rsidRDefault="00D81FD3" w:rsidP="00D81FD3">
      <w:pPr>
        <w:pStyle w:val="Akapitzlist"/>
        <w:spacing w:before="100" w:beforeAutospacing="1" w:after="100" w:afterAutospacing="1" w:line="240" w:lineRule="auto"/>
        <w:ind w:left="502"/>
        <w:rPr>
          <w:rFonts w:asciiTheme="minorHAnsi" w:eastAsia="Times New Roman" w:hAnsiTheme="minorHAnsi" w:cstheme="minorHAnsi"/>
          <w:lang w:eastAsia="pl-PL"/>
        </w:rPr>
      </w:pPr>
      <w:r w:rsidRPr="003B63C9">
        <w:rPr>
          <w:rFonts w:asciiTheme="minorHAnsi" w:eastAsia="Times New Roman" w:hAnsiTheme="minorHAnsi" w:cstheme="minorHAnsi"/>
          <w:lang w:eastAsia="pl-PL"/>
        </w:rPr>
        <w:t>3.28 dla Gminy Bystrzyca Kłodzka - 317 266,00 zł (na rzecz szpitala)</w:t>
      </w:r>
    </w:p>
    <w:p w14:paraId="69E8A6AE" w14:textId="77777777" w:rsidR="00D44C11" w:rsidRPr="003B63C9" w:rsidRDefault="00D44C11" w:rsidP="00D44C11">
      <w:pPr>
        <w:pStyle w:val="Akapitzlist"/>
        <w:suppressAutoHyphens/>
        <w:spacing w:after="0"/>
        <w:ind w:left="426"/>
        <w:jc w:val="both"/>
        <w:rPr>
          <w:rFonts w:asciiTheme="minorHAnsi" w:hAnsiTheme="minorHAnsi" w:cstheme="minorHAnsi"/>
        </w:rPr>
      </w:pPr>
    </w:p>
    <w:p w14:paraId="46AF9C29" w14:textId="4CBC0BBA" w:rsidR="003D2A36" w:rsidRPr="003B63C9" w:rsidRDefault="003D2A36" w:rsidP="00C82EDE">
      <w:pPr>
        <w:pStyle w:val="Akapitzlist"/>
        <w:numPr>
          <w:ilvl w:val="3"/>
          <w:numId w:val="9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Wkład własny </w:t>
      </w:r>
      <w:proofErr w:type="spellStart"/>
      <w:r w:rsidRPr="003B63C9">
        <w:rPr>
          <w:rFonts w:asciiTheme="minorHAnsi" w:hAnsiTheme="minorHAnsi" w:cstheme="minorHAnsi"/>
        </w:rPr>
        <w:t>Grantobiorcy</w:t>
      </w:r>
      <w:proofErr w:type="spellEnd"/>
      <w:r w:rsidRPr="003B63C9">
        <w:rPr>
          <w:rFonts w:asciiTheme="minorHAnsi" w:hAnsiTheme="minorHAnsi" w:cstheme="minorHAnsi"/>
        </w:rPr>
        <w:t xml:space="preserve"> nie jest wymagany.</w:t>
      </w:r>
    </w:p>
    <w:p w14:paraId="72B1807A" w14:textId="2175DD4F" w:rsidR="002F2399" w:rsidRPr="003B63C9" w:rsidRDefault="003D2A36" w:rsidP="009A66E2">
      <w:pPr>
        <w:pStyle w:val="Akapitzlist"/>
        <w:numPr>
          <w:ilvl w:val="3"/>
          <w:numId w:val="9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3B63C9">
        <w:rPr>
          <w:rFonts w:asciiTheme="minorHAnsi" w:hAnsiTheme="minorHAnsi" w:cstheme="minorHAnsi"/>
        </w:rPr>
        <w:t>Grantodawca</w:t>
      </w:r>
      <w:proofErr w:type="spellEnd"/>
      <w:r w:rsidRPr="003B63C9">
        <w:rPr>
          <w:rFonts w:asciiTheme="minorHAnsi" w:hAnsiTheme="minorHAnsi" w:cstheme="minorHAnsi"/>
        </w:rPr>
        <w:t xml:space="preserve"> zastrzega sobie prawo zmiany wysokości grantu, ze względu na kwotę złożonych wniosków oraz dostępność środków finansowych przeznaczonych na wsparcie w ramach grantów.</w:t>
      </w:r>
    </w:p>
    <w:p w14:paraId="4E54CE82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§5</w:t>
      </w:r>
    </w:p>
    <w:p w14:paraId="26833DB9" w14:textId="2F6C9C98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KOSZTY KWALIFIKOWALNE I NIEKWALIFIKOWALNE</w:t>
      </w:r>
    </w:p>
    <w:p w14:paraId="74C03394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13E3BCA6" w14:textId="77777777" w:rsidR="003D2A36" w:rsidRPr="003B63C9" w:rsidRDefault="003D2A36" w:rsidP="003D2A36">
      <w:p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1.</w:t>
      </w:r>
      <w:r w:rsidRPr="003B63C9">
        <w:rPr>
          <w:rFonts w:asciiTheme="minorHAnsi" w:hAnsiTheme="minorHAnsi" w:cstheme="minorHAnsi"/>
        </w:rPr>
        <w:tab/>
        <w:t xml:space="preserve">Wydatki poniesione w ramach grantu </w:t>
      </w:r>
      <w:r w:rsidRPr="003B63C9">
        <w:rPr>
          <w:rFonts w:asciiTheme="minorHAnsi" w:hAnsiTheme="minorHAnsi" w:cstheme="minorHAnsi"/>
          <w:u w:val="single"/>
        </w:rPr>
        <w:t>są uznane za kwalifikowalne</w:t>
      </w:r>
      <w:r w:rsidRPr="003B63C9">
        <w:rPr>
          <w:rFonts w:asciiTheme="minorHAnsi" w:hAnsiTheme="minorHAnsi" w:cstheme="minorHAnsi"/>
        </w:rPr>
        <w:t>, jeśli:</w:t>
      </w:r>
    </w:p>
    <w:p w14:paraId="22C8E900" w14:textId="59F76C8E" w:rsidR="003D2A36" w:rsidRPr="003B63C9" w:rsidRDefault="003D2A36" w:rsidP="00C82EDE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Dotyczą niwelowania skutków choroby zakaźnej COVID-19 wywołanej wirusem SARS-CoV-2 instytucjach opieki całodobowej (DPS) oraz podmiotach leczniczych (szpitalach) </w:t>
      </w:r>
      <w:r w:rsidR="009C1155" w:rsidRPr="003B63C9">
        <w:rPr>
          <w:rFonts w:asciiTheme="minorHAnsi" w:hAnsiTheme="minorHAnsi" w:cstheme="minorHAnsi"/>
        </w:rPr>
        <w:t>funkcjonujących</w:t>
      </w:r>
      <w:r w:rsidRPr="003B63C9">
        <w:rPr>
          <w:rFonts w:asciiTheme="minorHAnsi" w:hAnsiTheme="minorHAnsi" w:cstheme="minorHAnsi"/>
        </w:rPr>
        <w:t xml:space="preserve"> na terenie województwa dolnośląskiego;</w:t>
      </w:r>
    </w:p>
    <w:p w14:paraId="109F5D6D" w14:textId="5A5C29CB" w:rsidR="003D2A36" w:rsidRPr="003B63C9" w:rsidRDefault="003D2A36" w:rsidP="00C82EDE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Są racjonalne i efektywne;</w:t>
      </w:r>
    </w:p>
    <w:p w14:paraId="4CCFC975" w14:textId="2441DFA1" w:rsidR="003D2A36" w:rsidRPr="003B63C9" w:rsidRDefault="003D2A36" w:rsidP="00C82EDE">
      <w:pPr>
        <w:pStyle w:val="Akapitzlist"/>
        <w:numPr>
          <w:ilvl w:val="1"/>
          <w:numId w:val="10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Zostały faktycznie poniesione w okresie wskazanym we Wniosku o przyznanie grantu i dotyczą okresu pomiędzy </w:t>
      </w:r>
      <w:r w:rsidRPr="003B63C9">
        <w:rPr>
          <w:rFonts w:asciiTheme="minorHAnsi" w:hAnsiTheme="minorHAnsi" w:cstheme="minorHAnsi"/>
          <w:b/>
          <w:bCs/>
        </w:rPr>
        <w:t>20 marca 2020</w:t>
      </w:r>
      <w:r w:rsidR="008431EA" w:rsidRPr="003B63C9">
        <w:rPr>
          <w:rFonts w:asciiTheme="minorHAnsi" w:hAnsiTheme="minorHAnsi" w:cstheme="minorHAnsi"/>
          <w:b/>
          <w:bCs/>
        </w:rPr>
        <w:t xml:space="preserve"> r.</w:t>
      </w:r>
      <w:r w:rsidR="00EB3FB9" w:rsidRPr="003B63C9">
        <w:rPr>
          <w:rFonts w:asciiTheme="minorHAnsi" w:hAnsiTheme="minorHAnsi" w:cstheme="minorHAnsi"/>
          <w:b/>
          <w:bCs/>
        </w:rPr>
        <w:t xml:space="preserve"> </w:t>
      </w:r>
      <w:r w:rsidRPr="003B63C9">
        <w:rPr>
          <w:rFonts w:asciiTheme="minorHAnsi" w:hAnsiTheme="minorHAnsi" w:cstheme="minorHAnsi"/>
          <w:b/>
          <w:bCs/>
        </w:rPr>
        <w:t>-</w:t>
      </w:r>
      <w:r w:rsidR="00EB3FB9" w:rsidRPr="003B63C9">
        <w:rPr>
          <w:rFonts w:asciiTheme="minorHAnsi" w:hAnsiTheme="minorHAnsi" w:cstheme="minorHAnsi"/>
          <w:b/>
          <w:bCs/>
        </w:rPr>
        <w:t xml:space="preserve"> </w:t>
      </w:r>
      <w:r w:rsidR="009C1155" w:rsidRPr="003B63C9">
        <w:rPr>
          <w:rFonts w:asciiTheme="minorHAnsi" w:hAnsiTheme="minorHAnsi" w:cstheme="minorHAnsi"/>
          <w:b/>
          <w:bCs/>
        </w:rPr>
        <w:t>31 grudnia 2020</w:t>
      </w:r>
      <w:r w:rsidRPr="003B63C9">
        <w:rPr>
          <w:rFonts w:asciiTheme="minorHAnsi" w:hAnsiTheme="minorHAnsi" w:cstheme="minorHAnsi"/>
          <w:b/>
          <w:bCs/>
        </w:rPr>
        <w:t xml:space="preserve"> r</w:t>
      </w:r>
      <w:r w:rsidR="00EB3FB9" w:rsidRPr="003B63C9">
        <w:rPr>
          <w:rFonts w:asciiTheme="minorHAnsi" w:hAnsiTheme="minorHAnsi" w:cstheme="minorHAnsi"/>
          <w:b/>
          <w:bCs/>
        </w:rPr>
        <w:t>.</w:t>
      </w:r>
    </w:p>
    <w:p w14:paraId="5A706372" w14:textId="4323B923" w:rsidR="003D2A36" w:rsidRPr="003B63C9" w:rsidRDefault="003D2A36" w:rsidP="00C82EDE">
      <w:pPr>
        <w:pStyle w:val="Normalny1"/>
        <w:widowControl w:val="0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Są udokumentowane w formie dokumentów księgowych, tj.</w:t>
      </w:r>
      <w:r w:rsidR="009C1155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m.in.: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listy płac, </w:t>
      </w:r>
      <w:r w:rsidR="00984C3E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dowodu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zapłaty, faktury, </w:t>
      </w:r>
      <w:r w:rsidR="00984C3E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wyciągu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bankowe</w:t>
      </w:r>
      <w:r w:rsidR="00984C3E" w:rsidRPr="003B63C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(z uwzględnieniem składek ZUS i US)</w:t>
      </w:r>
      <w:r w:rsidR="009A66E2" w:rsidRPr="003B63C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4A3F35E" w14:textId="3F086532" w:rsidR="003D2A36" w:rsidRPr="003B63C9" w:rsidRDefault="003D2A36" w:rsidP="00C82EDE">
      <w:pPr>
        <w:pStyle w:val="Normalny1"/>
        <w:widowControl w:val="0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Zostały przewidziane w</w:t>
      </w:r>
      <w:r w:rsidR="00984C3E" w:rsidRPr="003B63C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9A66E2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Wniosku o przyznanie grantu;</w:t>
      </w:r>
    </w:p>
    <w:p w14:paraId="40BC26A7" w14:textId="492E8C53" w:rsidR="003D2A36" w:rsidRPr="003B63C9" w:rsidRDefault="003D2A36" w:rsidP="00C82EDE">
      <w:pPr>
        <w:pStyle w:val="Normalny1"/>
        <w:widowControl w:val="0"/>
        <w:numPr>
          <w:ilvl w:val="1"/>
          <w:numId w:val="10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Są zgodne </w:t>
      </w:r>
      <w:r w:rsidR="00984C3E" w:rsidRPr="003B63C9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przepisami prawa powszechnie obowiązującego.</w:t>
      </w:r>
    </w:p>
    <w:p w14:paraId="00DCF90C" w14:textId="6401AC0E" w:rsidR="003E6F46" w:rsidRPr="003B63C9" w:rsidRDefault="003E6F46" w:rsidP="00657B3E">
      <w:pPr>
        <w:pStyle w:val="Tekstkomentarza"/>
        <w:numPr>
          <w:ilvl w:val="0"/>
          <w:numId w:val="10"/>
        </w:numPr>
        <w:jc w:val="both"/>
        <w:rPr>
          <w:sz w:val="22"/>
          <w:szCs w:val="22"/>
        </w:rPr>
      </w:pPr>
      <w:bookmarkStart w:id="3" w:name="_Hlk41666495"/>
      <w:r w:rsidRPr="003B63C9">
        <w:rPr>
          <w:sz w:val="22"/>
          <w:szCs w:val="22"/>
        </w:rPr>
        <w:t xml:space="preserve">Do wydatków, które mogą być finansowane w ramach grantu przeznaczonego na rzecz DPS należą </w:t>
      </w:r>
      <w:r w:rsidR="008C2772" w:rsidRPr="003B63C9">
        <w:rPr>
          <w:sz w:val="22"/>
          <w:szCs w:val="22"/>
        </w:rPr>
        <w:br/>
      </w:r>
      <w:r w:rsidRPr="003B63C9">
        <w:rPr>
          <w:sz w:val="22"/>
          <w:szCs w:val="22"/>
        </w:rPr>
        <w:t xml:space="preserve">w szczególności:  </w:t>
      </w:r>
    </w:p>
    <w:p w14:paraId="303AA06C" w14:textId="0C01E79D" w:rsidR="003E6F46" w:rsidRPr="003B63C9" w:rsidRDefault="003E6F46" w:rsidP="00657B3E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2.1.</w:t>
      </w:r>
      <w:r w:rsidRPr="003B63C9">
        <w:rPr>
          <w:sz w:val="22"/>
          <w:szCs w:val="22"/>
        </w:rPr>
        <w:tab/>
        <w:t>Zakup testów na obecność COVI</w:t>
      </w:r>
      <w:r w:rsidR="00657B3E" w:rsidRPr="003B63C9">
        <w:rPr>
          <w:sz w:val="22"/>
          <w:szCs w:val="22"/>
        </w:rPr>
        <w:t>D-19</w:t>
      </w:r>
      <w:r w:rsidRPr="003B63C9">
        <w:rPr>
          <w:sz w:val="22"/>
          <w:szCs w:val="22"/>
        </w:rPr>
        <w:t xml:space="preserve"> oraz usługa ich wykonania na potrzeby mieszkańców i personelu DPS.</w:t>
      </w:r>
    </w:p>
    <w:p w14:paraId="54291272" w14:textId="77777777" w:rsidR="003E6F46" w:rsidRPr="003B63C9" w:rsidRDefault="003E6F46" w:rsidP="00657B3E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2.2.</w:t>
      </w:r>
      <w:r w:rsidRPr="003B63C9">
        <w:rPr>
          <w:sz w:val="22"/>
          <w:szCs w:val="22"/>
        </w:rPr>
        <w:tab/>
        <w:t>Zakup doposażenia stanowisk pracy w podmiotach świadczących usługi w środki ochrony indywidualnej i sprzęt niezbędny do walki z epidemią</w:t>
      </w:r>
    </w:p>
    <w:p w14:paraId="3A94E8D0" w14:textId="2F3282A2" w:rsidR="003E6F46" w:rsidRPr="003B63C9" w:rsidRDefault="003E6F46" w:rsidP="00657B3E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2.3.</w:t>
      </w:r>
      <w:r w:rsidRPr="003B63C9">
        <w:rPr>
          <w:sz w:val="22"/>
          <w:szCs w:val="22"/>
        </w:rPr>
        <w:tab/>
        <w:t xml:space="preserve">Koszty związane z zapewnieniem miejsc na kwarantannę/miejsc izolacji </w:t>
      </w:r>
      <w:r w:rsidR="008C2772" w:rsidRPr="003B63C9">
        <w:rPr>
          <w:sz w:val="22"/>
          <w:szCs w:val="22"/>
        </w:rPr>
        <w:br/>
      </w:r>
      <w:r w:rsidRPr="003B63C9">
        <w:rPr>
          <w:sz w:val="22"/>
          <w:szCs w:val="22"/>
        </w:rPr>
        <w:t>dla pensjonariuszy i pracowników DPS (obejmujące okres pomiędzy 20 marca 2020 a 31 grudnia 2020 – wg potrzeb DPS), zgodnie z zapotrzebowaniem.</w:t>
      </w:r>
    </w:p>
    <w:p w14:paraId="7DB443BB" w14:textId="063FA876" w:rsidR="003E6F46" w:rsidRPr="003B63C9" w:rsidRDefault="003E6F46" w:rsidP="00657B3E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2.4.</w:t>
      </w:r>
      <w:r w:rsidRPr="003B63C9">
        <w:rPr>
          <w:sz w:val="22"/>
          <w:szCs w:val="22"/>
        </w:rPr>
        <w:tab/>
        <w:t xml:space="preserve">Koszty związane </w:t>
      </w:r>
      <w:r w:rsidR="005D16F3" w:rsidRPr="003B63C9">
        <w:rPr>
          <w:sz w:val="22"/>
          <w:szCs w:val="22"/>
        </w:rPr>
        <w:t xml:space="preserve">ze zwrotem kosztów organizacji miejsc do ewakuacji instytucji (domy studenta, hotele, inne) jak najbliżej miejsca placówki ewakuowanej w tym: finansowanie </w:t>
      </w:r>
      <w:r w:rsidR="005D16F3" w:rsidRPr="003B63C9">
        <w:rPr>
          <w:sz w:val="22"/>
          <w:szCs w:val="22"/>
        </w:rPr>
        <w:lastRenderedPageBreak/>
        <w:t xml:space="preserve">funkcjonowania takich miejsc (w tym wynagrodzenia, koszty wyżywienia, koszty środków ochrony osobistej oraz innych materiałów jednorazowego użycia) </w:t>
      </w:r>
      <w:r w:rsidRPr="003B63C9">
        <w:rPr>
          <w:sz w:val="22"/>
          <w:szCs w:val="22"/>
        </w:rPr>
        <w:t>(obejmujące okres pomiędzy 20 marca 2020 a 31 grudnia 2020 – wg potrzeb DPS), zgodnie z zapotrzebowaniem.</w:t>
      </w:r>
    </w:p>
    <w:p w14:paraId="56E801EC" w14:textId="3FCA49C2" w:rsidR="003E6F46" w:rsidRPr="003B63C9" w:rsidRDefault="003E6F46" w:rsidP="00657B3E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2.5.</w:t>
      </w:r>
      <w:r w:rsidRPr="003B63C9">
        <w:rPr>
          <w:sz w:val="22"/>
          <w:szCs w:val="22"/>
        </w:rPr>
        <w:tab/>
        <w:t xml:space="preserve">Koszty organizacji pomocy psychologicznej i terapeutycznych dla mieszkańców </w:t>
      </w:r>
      <w:r w:rsidR="008C2772" w:rsidRPr="003B63C9">
        <w:rPr>
          <w:sz w:val="22"/>
          <w:szCs w:val="22"/>
        </w:rPr>
        <w:br/>
      </w:r>
      <w:r w:rsidRPr="003B63C9">
        <w:rPr>
          <w:sz w:val="22"/>
          <w:szCs w:val="22"/>
        </w:rPr>
        <w:t>i personelu DPS faktycznie wykonujących pracę w warunkach epidemicznych, obciążoną ogromnym ryzykiem własnego zachorowania, którzy aktywnie pracują z osobami starszymi, przewlekle lub terminalnie chorymi, najbardziej narażonymi na zachorowania na COVID-19 (świadczonej w okresie pomiędzy 20 marca 2020 a 31 grudnia 2020 – wg potrzeb DPS), zgodnie z zapotrzebowaniem.</w:t>
      </w:r>
    </w:p>
    <w:p w14:paraId="1D9EAC54" w14:textId="4E7C6733" w:rsidR="003E6F46" w:rsidRPr="003B63C9" w:rsidRDefault="003E6F46" w:rsidP="00657B3E">
      <w:pPr>
        <w:pStyle w:val="Tekstkomentarza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3B63C9">
        <w:rPr>
          <w:sz w:val="22"/>
          <w:szCs w:val="22"/>
        </w:rPr>
        <w:t xml:space="preserve">Do wydatków, które mogą być finansowane w ramach grantu przeznaczonego na rzecz szpitala należą </w:t>
      </w:r>
      <w:r w:rsidR="008C2772" w:rsidRPr="003B63C9">
        <w:rPr>
          <w:sz w:val="22"/>
          <w:szCs w:val="22"/>
        </w:rPr>
        <w:br/>
      </w:r>
      <w:r w:rsidRPr="003B63C9">
        <w:rPr>
          <w:sz w:val="22"/>
          <w:szCs w:val="22"/>
        </w:rPr>
        <w:t xml:space="preserve">w szczególności: </w:t>
      </w:r>
    </w:p>
    <w:p w14:paraId="6B45D413" w14:textId="709B036F" w:rsidR="003E6F46" w:rsidRPr="003B63C9" w:rsidRDefault="003E6F46" w:rsidP="00C9668F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3.1.</w:t>
      </w:r>
      <w:r w:rsidRPr="003B63C9">
        <w:rPr>
          <w:sz w:val="22"/>
          <w:szCs w:val="22"/>
        </w:rPr>
        <w:tab/>
        <w:t xml:space="preserve">Zakup sprzętu medycznego na potrzeby szpitala, zgodnego z załącznikiem </w:t>
      </w:r>
      <w:r w:rsidR="005A78AF" w:rsidRPr="003B63C9">
        <w:rPr>
          <w:sz w:val="22"/>
          <w:szCs w:val="22"/>
        </w:rPr>
        <w:br/>
      </w:r>
      <w:r w:rsidRPr="003B63C9">
        <w:rPr>
          <w:sz w:val="22"/>
          <w:szCs w:val="22"/>
        </w:rPr>
        <w:t xml:space="preserve">nr </w:t>
      </w:r>
      <w:r w:rsidR="000C42F5" w:rsidRPr="003B63C9">
        <w:rPr>
          <w:sz w:val="22"/>
          <w:szCs w:val="22"/>
        </w:rPr>
        <w:t>2</w:t>
      </w:r>
      <w:r w:rsidRPr="003B63C9">
        <w:rPr>
          <w:sz w:val="22"/>
          <w:szCs w:val="22"/>
        </w:rPr>
        <w:t xml:space="preserve"> do niniejszego regulaminu;</w:t>
      </w:r>
    </w:p>
    <w:p w14:paraId="3D014AE6" w14:textId="0C4E95B1" w:rsidR="003E6F46" w:rsidRPr="003B63C9" w:rsidRDefault="003E6F46" w:rsidP="00C9668F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3.2.</w:t>
      </w:r>
      <w:r w:rsidRPr="003B63C9">
        <w:rPr>
          <w:sz w:val="22"/>
          <w:szCs w:val="22"/>
        </w:rPr>
        <w:tab/>
        <w:t xml:space="preserve">Zakup sprzętu do prowadzenie dezynfekcji na potrzeby szpitala, zgodnego </w:t>
      </w:r>
      <w:r w:rsidR="00C9668F" w:rsidRPr="003B63C9">
        <w:rPr>
          <w:sz w:val="22"/>
          <w:szCs w:val="22"/>
        </w:rPr>
        <w:br/>
      </w:r>
      <w:r w:rsidRPr="003B63C9">
        <w:rPr>
          <w:sz w:val="22"/>
          <w:szCs w:val="22"/>
        </w:rPr>
        <w:t xml:space="preserve">z załącznikiem nr </w:t>
      </w:r>
      <w:r w:rsidR="000C42F5" w:rsidRPr="003B63C9">
        <w:rPr>
          <w:sz w:val="22"/>
          <w:szCs w:val="22"/>
        </w:rPr>
        <w:t>2</w:t>
      </w:r>
      <w:r w:rsidRPr="003B63C9">
        <w:rPr>
          <w:sz w:val="22"/>
          <w:szCs w:val="22"/>
        </w:rPr>
        <w:t xml:space="preserve"> do niniejszego regulaminu;</w:t>
      </w:r>
    </w:p>
    <w:p w14:paraId="75A32F7F" w14:textId="4BF47F0D" w:rsidR="003E6F46" w:rsidRPr="003B63C9" w:rsidRDefault="003E6F46" w:rsidP="00C9668F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3.3.</w:t>
      </w:r>
      <w:r w:rsidRPr="003B63C9">
        <w:rPr>
          <w:sz w:val="22"/>
          <w:szCs w:val="22"/>
        </w:rPr>
        <w:tab/>
        <w:t xml:space="preserve">Zakup wyposażenia obiektowego i budowlanego placówki na potrzeby szpitala, zgodnego z załącznikiem nr </w:t>
      </w:r>
      <w:r w:rsidR="000C42F5" w:rsidRPr="003B63C9">
        <w:rPr>
          <w:sz w:val="22"/>
          <w:szCs w:val="22"/>
        </w:rPr>
        <w:t>2</w:t>
      </w:r>
      <w:r w:rsidRPr="003B63C9">
        <w:rPr>
          <w:sz w:val="22"/>
          <w:szCs w:val="22"/>
        </w:rPr>
        <w:t xml:space="preserve"> do niniejszego regulaminu;</w:t>
      </w:r>
    </w:p>
    <w:p w14:paraId="1A9A783E" w14:textId="05DFB303" w:rsidR="003E6F46" w:rsidRPr="003B63C9" w:rsidRDefault="003E6F46" w:rsidP="00C9668F">
      <w:pPr>
        <w:pStyle w:val="Tekstkomentarza"/>
        <w:spacing w:after="0"/>
        <w:ind w:left="708"/>
        <w:jc w:val="both"/>
        <w:rPr>
          <w:sz w:val="22"/>
          <w:szCs w:val="22"/>
        </w:rPr>
      </w:pPr>
      <w:r w:rsidRPr="003B63C9">
        <w:rPr>
          <w:sz w:val="22"/>
          <w:szCs w:val="22"/>
        </w:rPr>
        <w:t>3.4.</w:t>
      </w:r>
      <w:r w:rsidRPr="003B63C9">
        <w:rPr>
          <w:sz w:val="22"/>
          <w:szCs w:val="22"/>
        </w:rPr>
        <w:tab/>
        <w:t xml:space="preserve">Zakup wyposażenia laboratorium na potrzeby szpitala, zgodnego z załącznikiem </w:t>
      </w:r>
      <w:r w:rsidR="005A78AF" w:rsidRPr="003B63C9">
        <w:rPr>
          <w:sz w:val="22"/>
          <w:szCs w:val="22"/>
        </w:rPr>
        <w:br/>
      </w:r>
      <w:r w:rsidRPr="003B63C9">
        <w:rPr>
          <w:sz w:val="22"/>
          <w:szCs w:val="22"/>
        </w:rPr>
        <w:t xml:space="preserve">nr </w:t>
      </w:r>
      <w:r w:rsidR="000C42F5" w:rsidRPr="003B63C9">
        <w:rPr>
          <w:sz w:val="22"/>
          <w:szCs w:val="22"/>
        </w:rPr>
        <w:t xml:space="preserve">2 </w:t>
      </w:r>
      <w:r w:rsidRPr="003B63C9">
        <w:rPr>
          <w:sz w:val="22"/>
          <w:szCs w:val="22"/>
        </w:rPr>
        <w:t>do niniejszego regulaminu.</w:t>
      </w:r>
    </w:p>
    <w:p w14:paraId="2DB9E78C" w14:textId="77777777" w:rsidR="00856C75" w:rsidRPr="003B63C9" w:rsidRDefault="003D2A36" w:rsidP="00856C7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lang w:eastAsia="pl-PL"/>
        </w:rPr>
        <w:t xml:space="preserve">Wydatki w ramach grantu mogą obejmować koszt podatku od towarów i usług (VAT) jedynie </w:t>
      </w:r>
      <w:r w:rsidR="008C2772" w:rsidRPr="003B63C9">
        <w:rPr>
          <w:lang w:eastAsia="pl-PL"/>
        </w:rPr>
        <w:br/>
      </w:r>
      <w:r w:rsidRPr="003B63C9">
        <w:rPr>
          <w:lang w:eastAsia="pl-PL"/>
        </w:rPr>
        <w:t xml:space="preserve">w przypadku, gdy </w:t>
      </w:r>
      <w:proofErr w:type="spellStart"/>
      <w:r w:rsidRPr="003B63C9">
        <w:rPr>
          <w:lang w:eastAsia="pl-PL"/>
        </w:rPr>
        <w:t>Grantobiorca</w:t>
      </w:r>
      <w:proofErr w:type="spellEnd"/>
      <w:r w:rsidR="00C438BF" w:rsidRPr="003B63C9">
        <w:rPr>
          <w:lang w:eastAsia="pl-PL"/>
        </w:rPr>
        <w:t xml:space="preserve"> lub podmiot, któremu </w:t>
      </w:r>
      <w:proofErr w:type="spellStart"/>
      <w:r w:rsidR="00C438BF" w:rsidRPr="003B63C9">
        <w:rPr>
          <w:lang w:eastAsia="pl-PL"/>
        </w:rPr>
        <w:t>Grantobiorca</w:t>
      </w:r>
      <w:proofErr w:type="spellEnd"/>
      <w:r w:rsidR="00C438BF" w:rsidRPr="003B63C9">
        <w:rPr>
          <w:lang w:eastAsia="pl-PL"/>
        </w:rPr>
        <w:t xml:space="preserve"> przekaże środki finansowe (zgodnie </w:t>
      </w:r>
      <w:r w:rsidR="00456453" w:rsidRPr="003B63C9">
        <w:rPr>
          <w:lang w:eastAsia="pl-PL"/>
        </w:rPr>
        <w:t>z §11 ust. 6 Regulaminu)</w:t>
      </w:r>
      <w:r w:rsidRPr="003B63C9">
        <w:rPr>
          <w:lang w:eastAsia="pl-PL"/>
        </w:rPr>
        <w:t xml:space="preserve">, nie ma prawnej możliwości odzyskania podatku VAT, </w:t>
      </w:r>
      <w:r w:rsidR="00053D2A" w:rsidRPr="003B63C9">
        <w:rPr>
          <w:lang w:eastAsia="pl-PL"/>
        </w:rPr>
        <w:br/>
      </w:r>
      <w:r w:rsidRPr="003B63C9">
        <w:rPr>
          <w:lang w:eastAsia="pl-PL"/>
        </w:rPr>
        <w:t>co potwierdza odpowiednim oświadczeniem, stanowiącym załącznik do umowy o powierzenie grantu.</w:t>
      </w:r>
      <w:bookmarkEnd w:id="3"/>
      <w:r w:rsidRPr="003B63C9">
        <w:rPr>
          <w:lang w:eastAsia="pl-PL"/>
        </w:rPr>
        <w:t xml:space="preserve"> Każdy Wnioskodawca złoży do Umowy o powierzenie grantu oświadczenia </w:t>
      </w:r>
      <w:r w:rsidR="00053D2A" w:rsidRPr="003B63C9">
        <w:rPr>
          <w:lang w:eastAsia="pl-PL"/>
        </w:rPr>
        <w:br/>
      </w:r>
      <w:r w:rsidRPr="003B63C9">
        <w:rPr>
          <w:lang w:eastAsia="pl-PL"/>
        </w:rPr>
        <w:t xml:space="preserve">o kwalifikowalności podatku VAT odrębne dla każdego podmiotu (DPS i/lub </w:t>
      </w:r>
      <w:r w:rsidR="00F4368E" w:rsidRPr="003B63C9">
        <w:rPr>
          <w:lang w:eastAsia="pl-PL"/>
        </w:rPr>
        <w:t>szpitala</w:t>
      </w:r>
      <w:r w:rsidRPr="003B63C9">
        <w:rPr>
          <w:lang w:eastAsia="pl-PL"/>
        </w:rPr>
        <w:t>) na rzecz którego realizować będzie zadania.</w:t>
      </w:r>
    </w:p>
    <w:p w14:paraId="3365DB7B" w14:textId="77777777" w:rsidR="00856C75" w:rsidRPr="003B63C9" w:rsidRDefault="003D2A36" w:rsidP="00856C7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</w:rPr>
        <w:t xml:space="preserve">Koszty obsługi grantu (np. koszt prowadzenia rachunku bankowego, obsługa księgowa, koszty biurowe – telefon, czynsz, prąd) </w:t>
      </w:r>
      <w:r w:rsidRPr="003B63C9">
        <w:rPr>
          <w:rFonts w:asciiTheme="minorHAnsi" w:hAnsiTheme="minorHAnsi" w:cstheme="minorHAnsi"/>
          <w:u w:val="single"/>
        </w:rPr>
        <w:t>nie są kwalifikowane.</w:t>
      </w:r>
    </w:p>
    <w:p w14:paraId="2A1530EF" w14:textId="77777777" w:rsidR="00856C75" w:rsidRPr="003B63C9" w:rsidRDefault="003D2A36" w:rsidP="00856C7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eastAsiaTheme="minorHAnsi" w:hAnsiTheme="minorHAnsi" w:cstheme="minorHAnsi"/>
        </w:rPr>
        <w:t xml:space="preserve">W ramach udzielonego grantu, Wnioskodawca nie może ponieść wydatków objętych </w:t>
      </w:r>
      <w:bookmarkStart w:id="4" w:name="_Hlk41988386"/>
      <w:r w:rsidRPr="003B63C9">
        <w:rPr>
          <w:rFonts w:asciiTheme="minorHAnsi" w:eastAsiaTheme="minorHAnsi" w:hAnsiTheme="minorHAnsi" w:cstheme="minorHAnsi"/>
        </w:rPr>
        <w:t>cross-</w:t>
      </w:r>
      <w:proofErr w:type="spellStart"/>
      <w:r w:rsidRPr="003B63C9">
        <w:rPr>
          <w:rFonts w:asciiTheme="minorHAnsi" w:eastAsiaTheme="minorHAnsi" w:hAnsiTheme="minorHAnsi" w:cstheme="minorHAnsi"/>
        </w:rPr>
        <w:t>financingiem</w:t>
      </w:r>
      <w:proofErr w:type="spellEnd"/>
      <w:r w:rsidRPr="003B63C9">
        <w:rPr>
          <w:rFonts w:asciiTheme="minorHAnsi" w:eastAsiaTheme="minorHAnsi" w:hAnsiTheme="minorHAnsi" w:cstheme="minorHAnsi"/>
        </w:rPr>
        <w:t>.</w:t>
      </w:r>
      <w:bookmarkEnd w:id="4"/>
    </w:p>
    <w:p w14:paraId="30C6E106" w14:textId="77777777" w:rsidR="00856C75" w:rsidRPr="003B63C9" w:rsidRDefault="00DE6468" w:rsidP="00856C7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eastAsiaTheme="minorHAnsi" w:hAnsiTheme="minorHAnsi" w:cstheme="minorHAnsi"/>
        </w:rPr>
        <w:t xml:space="preserve">W ramach udzielonego grantu, Wnioskodawca wskazuje wydatki poniesione na środki trwałe, </w:t>
      </w:r>
      <w:r w:rsidR="00053D2A" w:rsidRPr="003B63C9">
        <w:rPr>
          <w:rFonts w:asciiTheme="minorHAnsi" w:eastAsiaTheme="minorHAnsi" w:hAnsiTheme="minorHAnsi" w:cstheme="minorHAnsi"/>
        </w:rPr>
        <w:br/>
      </w:r>
      <w:r w:rsidRPr="003B63C9">
        <w:rPr>
          <w:rFonts w:asciiTheme="minorHAnsi" w:eastAsiaTheme="minorHAnsi" w:hAnsiTheme="minorHAnsi" w:cstheme="minorHAnsi"/>
        </w:rPr>
        <w:t>tj. powyżej 10 tys. z</w:t>
      </w:r>
      <w:r w:rsidR="005D16F3" w:rsidRPr="003B63C9">
        <w:rPr>
          <w:rFonts w:asciiTheme="minorHAnsi" w:eastAsiaTheme="minorHAnsi" w:hAnsiTheme="minorHAnsi" w:cstheme="minorHAnsi"/>
        </w:rPr>
        <w:t>ł.</w:t>
      </w:r>
      <w:bookmarkStart w:id="5" w:name="_Hlk41992484"/>
    </w:p>
    <w:p w14:paraId="66FFDDBD" w14:textId="77777777" w:rsidR="00856C75" w:rsidRPr="003B63C9" w:rsidRDefault="003D2A36" w:rsidP="00856C7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eastAsiaTheme="minorHAnsi" w:hAnsiTheme="minorHAnsi" w:cstheme="minorHAnsi"/>
        </w:rPr>
        <w:t xml:space="preserve">Dopuszcza się aktualizację zakresu rzeczowo-finansowego wskazanego we Wniosku </w:t>
      </w:r>
      <w:r w:rsidR="009C1155" w:rsidRPr="003B63C9">
        <w:rPr>
          <w:rFonts w:asciiTheme="minorHAnsi" w:eastAsiaTheme="minorHAnsi" w:hAnsiTheme="minorHAnsi" w:cstheme="minorHAnsi"/>
        </w:rPr>
        <w:br/>
      </w:r>
      <w:r w:rsidRPr="003B63C9">
        <w:rPr>
          <w:rFonts w:asciiTheme="minorHAnsi" w:eastAsiaTheme="minorHAnsi" w:hAnsiTheme="minorHAnsi" w:cstheme="minorHAnsi"/>
        </w:rPr>
        <w:t>o</w:t>
      </w:r>
      <w:r w:rsidRPr="003B63C9">
        <w:rPr>
          <w:rFonts w:asciiTheme="minorHAnsi" w:hAnsiTheme="minorHAnsi" w:cstheme="minorHAnsi"/>
        </w:rPr>
        <w:t xml:space="preserve"> przyznanie</w:t>
      </w:r>
      <w:r w:rsidRPr="003B63C9">
        <w:rPr>
          <w:rFonts w:asciiTheme="minorHAnsi" w:eastAsiaTheme="minorHAnsi" w:hAnsiTheme="minorHAnsi" w:cstheme="minorHAnsi"/>
        </w:rPr>
        <w:t xml:space="preserve"> grantu, na pisemną prośbę Wnioskodawcy, złożoną przed zakończeniem terminu, </w:t>
      </w:r>
      <w:r w:rsidR="008C2772" w:rsidRPr="003B63C9">
        <w:rPr>
          <w:rFonts w:asciiTheme="minorHAnsi" w:eastAsiaTheme="minorHAnsi" w:hAnsiTheme="minorHAnsi" w:cstheme="minorHAnsi"/>
        </w:rPr>
        <w:br/>
      </w:r>
      <w:r w:rsidRPr="003B63C9">
        <w:rPr>
          <w:rFonts w:asciiTheme="minorHAnsi" w:eastAsiaTheme="minorHAnsi" w:hAnsiTheme="minorHAnsi" w:cstheme="minorHAnsi"/>
        </w:rPr>
        <w:t xml:space="preserve">na który został udzielony grant. Aktualizacja zakresu rzeczowo-finansowego wymaga zawarcia aneksu do Umowy o </w:t>
      </w:r>
      <w:r w:rsidR="00F32A15" w:rsidRPr="003B63C9">
        <w:rPr>
          <w:rFonts w:asciiTheme="minorHAnsi" w:eastAsiaTheme="minorHAnsi" w:hAnsiTheme="minorHAnsi" w:cstheme="minorHAnsi"/>
        </w:rPr>
        <w:t>powierzenie</w:t>
      </w:r>
      <w:r w:rsidRPr="003B63C9">
        <w:rPr>
          <w:rFonts w:asciiTheme="minorHAnsi" w:eastAsiaTheme="minorHAnsi" w:hAnsiTheme="minorHAnsi" w:cstheme="minorHAnsi"/>
        </w:rPr>
        <w:t xml:space="preserve"> grantu</w:t>
      </w:r>
      <w:r w:rsidR="0059537F" w:rsidRPr="003B63C9">
        <w:rPr>
          <w:rFonts w:asciiTheme="minorHAnsi" w:hAnsiTheme="minorHAnsi" w:cstheme="minorHAnsi"/>
        </w:rPr>
        <w:t>.</w:t>
      </w:r>
    </w:p>
    <w:p w14:paraId="41B3825D" w14:textId="77777777" w:rsidR="00856C75" w:rsidRPr="003B63C9" w:rsidRDefault="003D2A36" w:rsidP="00856C7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eastAsiaTheme="minorHAnsi" w:hAnsiTheme="minorHAnsi" w:cstheme="minorHAnsi"/>
        </w:rPr>
        <w:t>Przesunięcie pomiędzy pozycjami kategorii kosztów każdorazowo wymaga aneksu do zawartej Umowy o przyznanie grantu</w:t>
      </w:r>
      <w:r w:rsidR="00D4629C" w:rsidRPr="003B63C9">
        <w:rPr>
          <w:rFonts w:asciiTheme="minorHAnsi" w:eastAsiaTheme="minorHAnsi" w:hAnsiTheme="minorHAnsi" w:cstheme="minorHAnsi"/>
        </w:rPr>
        <w:t xml:space="preserve">, przy czym nie jest możliwe dokonanie przesunięć pomiędzy grantami </w:t>
      </w:r>
      <w:r w:rsidR="00EF5AE3" w:rsidRPr="003B63C9">
        <w:rPr>
          <w:rFonts w:asciiTheme="minorHAnsi" w:eastAsiaTheme="minorHAnsi" w:hAnsiTheme="minorHAnsi" w:cstheme="minorHAnsi"/>
        </w:rPr>
        <w:t xml:space="preserve">przyznanymi </w:t>
      </w:r>
      <w:r w:rsidR="00D4629C" w:rsidRPr="003B63C9">
        <w:rPr>
          <w:rFonts w:asciiTheme="minorHAnsi" w:eastAsiaTheme="minorHAnsi" w:hAnsiTheme="minorHAnsi" w:cstheme="minorHAnsi"/>
        </w:rPr>
        <w:t>na wsparcie DPS a szpital</w:t>
      </w:r>
      <w:r w:rsidR="00EF5AE3" w:rsidRPr="003B63C9">
        <w:rPr>
          <w:rFonts w:asciiTheme="minorHAnsi" w:eastAsiaTheme="minorHAnsi" w:hAnsiTheme="minorHAnsi" w:cstheme="minorHAnsi"/>
        </w:rPr>
        <w:t>.</w:t>
      </w:r>
      <w:r w:rsidR="00D4629C" w:rsidRPr="003B63C9">
        <w:rPr>
          <w:rFonts w:asciiTheme="minorHAnsi" w:eastAsiaTheme="minorHAnsi" w:hAnsiTheme="minorHAnsi" w:cstheme="minorHAnsi"/>
        </w:rPr>
        <w:t xml:space="preserve"> </w:t>
      </w:r>
      <w:bookmarkEnd w:id="5"/>
    </w:p>
    <w:p w14:paraId="27843A51" w14:textId="3FEB51F2" w:rsidR="003D2A36" w:rsidRPr="003B63C9" w:rsidRDefault="003D2A36" w:rsidP="00856C7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/>
        <w:jc w:val="both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</w:rPr>
        <w:t xml:space="preserve">W odniesieniu do środków finansowych przekazanych </w:t>
      </w:r>
      <w:proofErr w:type="spellStart"/>
      <w:r w:rsidR="00984C3E" w:rsidRPr="003B63C9">
        <w:rPr>
          <w:rFonts w:asciiTheme="minorHAnsi" w:hAnsiTheme="minorHAnsi" w:cstheme="minorHAnsi"/>
        </w:rPr>
        <w:t>Grantobiorcy</w:t>
      </w:r>
      <w:proofErr w:type="spellEnd"/>
      <w:r w:rsidR="00984C3E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 xml:space="preserve">w ramach grantu, obowiązuje zakaz podwójnego finansowania tych samych wydatków. Takie działanie skutkować będzie koniecznością zwrotu proporcjonalnej części otrzymanego grantu. </w:t>
      </w:r>
    </w:p>
    <w:p w14:paraId="4D64FF34" w14:textId="77777777" w:rsidR="00891D5F" w:rsidRPr="003B63C9" w:rsidRDefault="00891D5F" w:rsidP="003D2A36">
      <w:pPr>
        <w:jc w:val="center"/>
        <w:rPr>
          <w:rFonts w:asciiTheme="minorHAnsi" w:hAnsiTheme="minorHAnsi" w:cstheme="minorHAnsi"/>
          <w:b/>
          <w:bCs/>
        </w:rPr>
      </w:pPr>
    </w:p>
    <w:p w14:paraId="16BDF02C" w14:textId="256FCF00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lastRenderedPageBreak/>
        <w:t>§6</w:t>
      </w:r>
    </w:p>
    <w:p w14:paraId="0FB38B0C" w14:textId="51FF2FE7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OGŁOSZENIE NABORU, ZŁOŻENIE WNIOSKU I OGŁOSZENIE WYNIKÓW</w:t>
      </w:r>
    </w:p>
    <w:p w14:paraId="45DDA535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5EA14A3" w14:textId="46F26791" w:rsidR="003D2A36" w:rsidRPr="003B63C9" w:rsidRDefault="003D2A36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Nabór wniosków jest naborem otwartym, prowadzonym </w:t>
      </w:r>
      <w:r w:rsidRPr="003B63C9">
        <w:rPr>
          <w:rFonts w:asciiTheme="minorHAnsi" w:hAnsiTheme="minorHAnsi" w:cstheme="minorHAnsi"/>
          <w:b/>
          <w:bCs/>
        </w:rPr>
        <w:t>w trybie ciągłym</w:t>
      </w:r>
      <w:r w:rsidRPr="003B63C9">
        <w:rPr>
          <w:rFonts w:asciiTheme="minorHAnsi" w:hAnsiTheme="minorHAnsi" w:cstheme="minorHAnsi"/>
        </w:rPr>
        <w:t xml:space="preserve">. Granty udzielane będą do wyczerpania środków przeznaczonych na wsparcie </w:t>
      </w:r>
      <w:proofErr w:type="spellStart"/>
      <w:r w:rsidRPr="003B63C9">
        <w:rPr>
          <w:rFonts w:asciiTheme="minorHAnsi" w:hAnsiTheme="minorHAnsi" w:cstheme="minorHAnsi"/>
        </w:rPr>
        <w:t>Grantobiorców</w:t>
      </w:r>
      <w:proofErr w:type="spellEnd"/>
      <w:r w:rsidRPr="003B63C9">
        <w:rPr>
          <w:rFonts w:asciiTheme="minorHAnsi" w:hAnsiTheme="minorHAnsi" w:cstheme="minorHAnsi"/>
        </w:rPr>
        <w:t xml:space="preserve"> w walce z epidemią wirusa </w:t>
      </w:r>
      <w:r w:rsidR="00944187" w:rsidRPr="003B63C9">
        <w:rPr>
          <w:rFonts w:asciiTheme="minorHAnsi" w:hAnsiTheme="minorHAnsi" w:cstheme="minorHAnsi"/>
        </w:rPr>
        <w:t>SARS-CoV-2</w:t>
      </w:r>
      <w:r w:rsidRPr="003B63C9">
        <w:rPr>
          <w:rFonts w:asciiTheme="minorHAnsi" w:hAnsiTheme="minorHAnsi" w:cstheme="minorHAnsi"/>
        </w:rPr>
        <w:t xml:space="preserve"> w ramach projektu pn. „Przeciwdziałanie wykluczeniu społecznemu spowodowanemu przez COVID-19”. Ich ocena będzie dokonywana systematycznie według kolejności wpływu wniosków</w:t>
      </w:r>
      <w:r w:rsidR="00851C68" w:rsidRPr="003B63C9">
        <w:rPr>
          <w:rFonts w:asciiTheme="minorHAnsi" w:hAnsiTheme="minorHAnsi" w:cstheme="minorHAnsi"/>
        </w:rPr>
        <w:t>.</w:t>
      </w:r>
    </w:p>
    <w:p w14:paraId="3026A3C8" w14:textId="77777777" w:rsidR="003D2A36" w:rsidRPr="003B63C9" w:rsidRDefault="003D2A36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Ogłoszenie o naborze wniosków jest publikowane na stronie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 xml:space="preserve">: </w:t>
      </w:r>
      <w:hyperlink r:id="rId9" w:history="1">
        <w:r w:rsidRPr="003B63C9">
          <w:rPr>
            <w:rStyle w:val="Hipercze"/>
            <w:rFonts w:asciiTheme="minorHAnsi" w:hAnsiTheme="minorHAnsi" w:cstheme="minorHAnsi"/>
            <w:color w:val="auto"/>
          </w:rPr>
          <w:t>www.dops.wroc.pl</w:t>
        </w:r>
      </w:hyperlink>
      <w:r w:rsidRPr="003B63C9">
        <w:rPr>
          <w:rFonts w:asciiTheme="minorHAnsi" w:hAnsiTheme="minorHAnsi" w:cstheme="minorHAnsi"/>
        </w:rPr>
        <w:t xml:space="preserve"> </w:t>
      </w:r>
    </w:p>
    <w:p w14:paraId="5565FF27" w14:textId="43B044A0" w:rsidR="003D2A36" w:rsidRPr="003B63C9" w:rsidRDefault="003D2A36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Wniosek o przyznanie Grantu należy złożyć na formularzu stanowiącym załącznik nr </w:t>
      </w:r>
      <w:r w:rsidR="000C42F5" w:rsidRPr="003B63C9">
        <w:rPr>
          <w:rFonts w:asciiTheme="minorHAnsi" w:hAnsiTheme="minorHAnsi" w:cstheme="minorHAnsi"/>
        </w:rPr>
        <w:t>1</w:t>
      </w:r>
      <w:r w:rsidRPr="003B63C9">
        <w:rPr>
          <w:rFonts w:asciiTheme="minorHAnsi" w:hAnsiTheme="minorHAnsi" w:cstheme="minorHAnsi"/>
        </w:rPr>
        <w:t xml:space="preserve"> do niniejszego Regulaminu.</w:t>
      </w:r>
    </w:p>
    <w:p w14:paraId="0241E469" w14:textId="399B0596" w:rsidR="00AB0814" w:rsidRPr="003B63C9" w:rsidRDefault="00AB0814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W sytuacji, gdy o grant wnioskuje podmiot, będący organem prowadzącym więcej niż jed</w:t>
      </w:r>
      <w:r w:rsidR="003E6F46" w:rsidRPr="003B63C9">
        <w:rPr>
          <w:rFonts w:asciiTheme="minorHAnsi" w:hAnsiTheme="minorHAnsi" w:cstheme="minorHAnsi"/>
        </w:rPr>
        <w:t>en</w:t>
      </w:r>
      <w:r w:rsidRPr="003B63C9">
        <w:rPr>
          <w:rFonts w:asciiTheme="minorHAnsi" w:hAnsiTheme="minorHAnsi" w:cstheme="minorHAnsi"/>
        </w:rPr>
        <w:t xml:space="preserve"> DPS </w:t>
      </w:r>
      <w:r w:rsidR="003E6F46" w:rsidRPr="003B63C9">
        <w:rPr>
          <w:rFonts w:asciiTheme="minorHAnsi" w:hAnsiTheme="minorHAnsi" w:cstheme="minorHAnsi"/>
        </w:rPr>
        <w:t>i/</w:t>
      </w:r>
      <w:r w:rsidRPr="003B63C9">
        <w:rPr>
          <w:rFonts w:asciiTheme="minorHAnsi" w:hAnsiTheme="minorHAnsi" w:cstheme="minorHAnsi"/>
        </w:rPr>
        <w:t>lub szpital</w:t>
      </w:r>
      <w:r w:rsidR="00EB3FB9" w:rsidRPr="003B63C9">
        <w:rPr>
          <w:rFonts w:asciiTheme="minorHAnsi" w:hAnsiTheme="minorHAnsi" w:cstheme="minorHAnsi"/>
        </w:rPr>
        <w:t>,</w:t>
      </w:r>
      <w:r w:rsidRPr="003B63C9">
        <w:rPr>
          <w:rFonts w:asciiTheme="minorHAnsi" w:hAnsiTheme="minorHAnsi" w:cstheme="minorHAnsi"/>
        </w:rPr>
        <w:t xml:space="preserve"> albo na terenie którego siedzibę posiada więcej niż jeden podmiot prowadzący DPS Wnioskodawca składa odrębne wnioski o przyznanie grantu dla każdej placówki (DPS-u i/lub szpitala). </w:t>
      </w:r>
    </w:p>
    <w:p w14:paraId="56C0AFAD" w14:textId="0B321FCA" w:rsidR="003D2A36" w:rsidRPr="003B63C9" w:rsidRDefault="003D2A36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Wniosek o przyznanie grantu należy wypełnić i złożyć w wersji edytowalnej (nie PDF) </w:t>
      </w:r>
      <w:r w:rsidR="003E6F46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za pośrednictwem </w:t>
      </w:r>
      <w:proofErr w:type="spellStart"/>
      <w:r w:rsidRPr="003B63C9">
        <w:rPr>
          <w:rFonts w:asciiTheme="minorHAnsi" w:hAnsiTheme="minorHAnsi" w:cstheme="minorHAnsi"/>
        </w:rPr>
        <w:t>ePUAP</w:t>
      </w:r>
      <w:proofErr w:type="spellEnd"/>
      <w:r w:rsidRPr="003B63C9">
        <w:rPr>
          <w:rFonts w:asciiTheme="minorHAnsi" w:hAnsiTheme="minorHAnsi" w:cstheme="minorHAnsi"/>
        </w:rPr>
        <w:t xml:space="preserve"> www.epup.gov.pl podpisując profilem zaufanym lub podpisem kwalifikowanym. Wniosek złożony w taki sposób nie wymaga dodatkowych podpisów i pieczęci</w:t>
      </w:r>
      <w:r w:rsidR="00551F86" w:rsidRPr="003B63C9">
        <w:rPr>
          <w:rFonts w:asciiTheme="minorHAnsi" w:hAnsiTheme="minorHAnsi" w:cstheme="minorHAnsi"/>
        </w:rPr>
        <w:t>.</w:t>
      </w:r>
    </w:p>
    <w:p w14:paraId="39206719" w14:textId="1C55F11F" w:rsidR="003D2A36" w:rsidRPr="003B63C9" w:rsidRDefault="003D2A36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 wyjątkowym przypadku braku możliwości złożenia wniosku o przyznanie grantu </w:t>
      </w:r>
      <w:r w:rsidR="003E6F46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za pośrednictwem </w:t>
      </w:r>
      <w:proofErr w:type="spellStart"/>
      <w:r w:rsidRPr="003B63C9">
        <w:rPr>
          <w:rFonts w:asciiTheme="minorHAnsi" w:hAnsiTheme="minorHAnsi" w:cstheme="minorHAnsi"/>
        </w:rPr>
        <w:t>ePUAP</w:t>
      </w:r>
      <w:proofErr w:type="spellEnd"/>
      <w:r w:rsidRPr="003B63C9">
        <w:rPr>
          <w:rFonts w:asciiTheme="minorHAnsi" w:hAnsiTheme="minorHAnsi" w:cstheme="minorHAnsi"/>
        </w:rPr>
        <w:t xml:space="preserve">, po wcześniejszej konsultacji z </w:t>
      </w:r>
      <w:proofErr w:type="spellStart"/>
      <w:r w:rsidRPr="003B63C9">
        <w:rPr>
          <w:rFonts w:asciiTheme="minorHAnsi" w:hAnsiTheme="minorHAnsi" w:cstheme="minorHAnsi"/>
        </w:rPr>
        <w:t>Grantodawcą</w:t>
      </w:r>
      <w:proofErr w:type="spellEnd"/>
      <w:r w:rsidRPr="003B63C9">
        <w:rPr>
          <w:rFonts w:asciiTheme="minorHAnsi" w:hAnsiTheme="minorHAnsi" w:cstheme="minorHAnsi"/>
        </w:rPr>
        <w:t xml:space="preserve"> (osoba do kontaktu: </w:t>
      </w:r>
      <w:r w:rsidR="00E40AE1" w:rsidRPr="003B63C9">
        <w:rPr>
          <w:rFonts w:asciiTheme="minorHAnsi" w:hAnsiTheme="minorHAnsi" w:cstheme="minorHAnsi"/>
        </w:rPr>
        <w:t>Agnieszka Dąbrowska - Nawrocka</w:t>
      </w:r>
      <w:r w:rsidRPr="003B63C9">
        <w:rPr>
          <w:rFonts w:asciiTheme="minorHAnsi" w:hAnsiTheme="minorHAnsi" w:cstheme="minorHAnsi"/>
        </w:rPr>
        <w:t xml:space="preserve">, </w:t>
      </w:r>
      <w:r w:rsidR="00E40AE1" w:rsidRPr="003B63C9">
        <w:rPr>
          <w:rFonts w:asciiTheme="minorHAnsi" w:hAnsiTheme="minorHAnsi" w:cstheme="minorHAnsi"/>
        </w:rPr>
        <w:t xml:space="preserve">e-mail: </w:t>
      </w:r>
      <w:hyperlink r:id="rId10" w:history="1">
        <w:r w:rsidR="00C62DE6" w:rsidRPr="003B63C9">
          <w:rPr>
            <w:rStyle w:val="Hipercze"/>
            <w:rFonts w:asciiTheme="minorHAnsi" w:hAnsiTheme="minorHAnsi" w:cstheme="minorHAnsi"/>
            <w:color w:val="auto"/>
          </w:rPr>
          <w:t>a.dabrowska-nawrocka@dops.wroc.pl</w:t>
        </w:r>
      </w:hyperlink>
      <w:r w:rsidR="00C62DE6" w:rsidRPr="003B63C9">
        <w:rPr>
          <w:rFonts w:asciiTheme="minorHAnsi" w:hAnsiTheme="minorHAnsi" w:cstheme="minorHAnsi"/>
        </w:rPr>
        <w:t xml:space="preserve">, </w:t>
      </w:r>
      <w:r w:rsidR="00E40AE1" w:rsidRPr="003B63C9">
        <w:rPr>
          <w:rFonts w:asciiTheme="minorHAnsi" w:hAnsiTheme="minorHAnsi" w:cstheme="minorHAnsi"/>
        </w:rPr>
        <w:t>Paweł Antoniewicz</w:t>
      </w:r>
      <w:r w:rsidRPr="003B63C9">
        <w:rPr>
          <w:rFonts w:asciiTheme="minorHAnsi" w:hAnsiTheme="minorHAnsi" w:cstheme="minorHAnsi"/>
        </w:rPr>
        <w:t xml:space="preserve">, </w:t>
      </w:r>
      <w:r w:rsidR="00E40AE1" w:rsidRPr="003B63C9">
        <w:rPr>
          <w:rFonts w:asciiTheme="minorHAnsi" w:hAnsiTheme="minorHAnsi" w:cstheme="minorHAnsi"/>
        </w:rPr>
        <w:t xml:space="preserve">e-mail: </w:t>
      </w:r>
      <w:hyperlink r:id="rId11" w:history="1">
        <w:r w:rsidR="00E40AE1" w:rsidRPr="003B63C9">
          <w:rPr>
            <w:rStyle w:val="Hipercze"/>
            <w:rFonts w:asciiTheme="minorHAnsi" w:hAnsiTheme="minorHAnsi" w:cstheme="minorHAnsi"/>
            <w:color w:val="auto"/>
          </w:rPr>
          <w:t>p.antoniewicz@dops.wroc.pl</w:t>
        </w:r>
      </w:hyperlink>
      <w:r w:rsidR="00E40AE1" w:rsidRPr="003B63C9">
        <w:rPr>
          <w:rFonts w:asciiTheme="minorHAnsi" w:hAnsiTheme="minorHAnsi" w:cstheme="minorHAnsi"/>
        </w:rPr>
        <w:t xml:space="preserve">, </w:t>
      </w:r>
      <w:r w:rsidRPr="003B63C9">
        <w:rPr>
          <w:rFonts w:asciiTheme="minorHAnsi" w:hAnsiTheme="minorHAnsi" w:cstheme="minorHAnsi"/>
        </w:rPr>
        <w:t xml:space="preserve">tel. </w:t>
      </w:r>
      <w:r w:rsidR="00E40AE1" w:rsidRPr="003B63C9">
        <w:rPr>
          <w:rFonts w:asciiTheme="minorHAnsi" w:hAnsiTheme="minorHAnsi" w:cstheme="minorHAnsi"/>
        </w:rPr>
        <w:t>71 770 42 30</w:t>
      </w:r>
      <w:r w:rsidRPr="003B63C9">
        <w:rPr>
          <w:rFonts w:asciiTheme="minorHAnsi" w:hAnsiTheme="minorHAnsi" w:cstheme="minorHAnsi"/>
        </w:rPr>
        <w:t>), wniosek można złożyć w formie papierowej.</w:t>
      </w:r>
      <w:r w:rsidR="00E40AE1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 xml:space="preserve">Po wypełnieniu formularza wniosku o przyznanie grantu należy go wydrukować, opieczętować </w:t>
      </w:r>
      <w:r w:rsidR="00E40AE1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 xml:space="preserve">i podpisać przez osobę upoważnioną do podejmowania decyzji w imieniu Wnioskodawcy. </w:t>
      </w:r>
      <w:r w:rsidR="0056699F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Tak wypełniony wniosek należy zeskanować do wersji .pdf i wraz z wersją edytowalną przesłać za na adres poczty elektronicznej: </w:t>
      </w:r>
      <w:hyperlink r:id="rId12" w:history="1">
        <w:r w:rsidR="00E40AE1" w:rsidRPr="003B63C9">
          <w:rPr>
            <w:rStyle w:val="Hipercze"/>
            <w:rFonts w:cstheme="minorHAnsi"/>
            <w:color w:val="auto"/>
          </w:rPr>
          <w:t>granty-covid@dops.wroc.pl</w:t>
        </w:r>
      </w:hyperlink>
      <w:r w:rsidR="00E40AE1" w:rsidRPr="003B63C9">
        <w:rPr>
          <w:rFonts w:asciiTheme="minorHAnsi" w:hAnsiTheme="minorHAnsi" w:cstheme="minorHAnsi"/>
        </w:rPr>
        <w:t xml:space="preserve">. </w:t>
      </w:r>
      <w:r w:rsidRPr="003B63C9">
        <w:rPr>
          <w:rFonts w:asciiTheme="minorHAnsi" w:hAnsiTheme="minorHAnsi" w:cstheme="minorHAnsi"/>
        </w:rPr>
        <w:t xml:space="preserve">Następnie wniosek o przyznanie grantu w formie papierowej należy złożyć w zamkniętej kopercie zaadresowanej jak niżej w siedzibie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>:</w:t>
      </w:r>
    </w:p>
    <w:p w14:paraId="2B200F76" w14:textId="77777777" w:rsidR="003D2A36" w:rsidRPr="003B63C9" w:rsidRDefault="003D2A36" w:rsidP="00EF5AE3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53"/>
      </w:tblGrid>
      <w:tr w:rsidR="003D2A36" w:rsidRPr="003B63C9" w14:paraId="7849EE6F" w14:textId="77777777" w:rsidTr="008C2772">
        <w:tc>
          <w:tcPr>
            <w:tcW w:w="8353" w:type="dxa"/>
          </w:tcPr>
          <w:p w14:paraId="07FDF27E" w14:textId="77777777" w:rsidR="003D2A36" w:rsidRPr="003B63C9" w:rsidRDefault="003D2A36" w:rsidP="00EF5AE3">
            <w:pPr>
              <w:pStyle w:val="Akapitzlist"/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Dolnośląski Ośrodek Polityki Społecznej ul. Trzebnicka 42-44; 50-230 Wrocław</w:t>
            </w:r>
          </w:p>
          <w:p w14:paraId="344C9055" w14:textId="77777777" w:rsidR="003D2A36" w:rsidRPr="003B63C9" w:rsidRDefault="003D2A36" w:rsidP="00EF5AE3">
            <w:pPr>
              <w:pStyle w:val="Akapitzlist"/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 xml:space="preserve">Wniosek o przyznanie grantu w ramach projektu pt. </w:t>
            </w:r>
            <w:r w:rsidRPr="003B63C9">
              <w:rPr>
                <w:rFonts w:asciiTheme="minorHAnsi" w:hAnsiTheme="minorHAnsi" w:cstheme="minorHAnsi"/>
                <w:b/>
                <w:bCs/>
              </w:rPr>
              <w:t>„Przeciwdziałanie wykluczeniu społecznemu spowodowanemu przez COVID-19”</w:t>
            </w:r>
          </w:p>
        </w:tc>
      </w:tr>
    </w:tbl>
    <w:p w14:paraId="474D0532" w14:textId="77777777" w:rsidR="003D2A36" w:rsidRPr="003B63C9" w:rsidRDefault="003D2A36" w:rsidP="00EF5AE3">
      <w:pPr>
        <w:pStyle w:val="Akapitzlist"/>
        <w:ind w:left="284" w:hanging="284"/>
        <w:jc w:val="both"/>
        <w:rPr>
          <w:rFonts w:asciiTheme="minorHAnsi" w:hAnsiTheme="minorHAnsi" w:cstheme="minorHAnsi"/>
        </w:rPr>
      </w:pPr>
    </w:p>
    <w:p w14:paraId="70CD2627" w14:textId="56771A15" w:rsidR="003D2A36" w:rsidRPr="003B63C9" w:rsidRDefault="003D2A36" w:rsidP="00D10747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Wnioski o przyznanie grantu w formie papierowej można składać w godzinach pracy urzędu</w:t>
      </w:r>
      <w:r w:rsidR="00551F86" w:rsidRPr="003B63C9">
        <w:rPr>
          <w:rFonts w:asciiTheme="minorHAnsi" w:hAnsiTheme="minorHAnsi" w:cstheme="minorHAnsi"/>
        </w:rPr>
        <w:t xml:space="preserve"> 7:30 – 15:30</w:t>
      </w:r>
      <w:r w:rsidRPr="003B63C9">
        <w:rPr>
          <w:rFonts w:asciiTheme="minorHAnsi" w:hAnsiTheme="minorHAnsi" w:cstheme="minorHAnsi"/>
        </w:rPr>
        <w:t xml:space="preserve">. W przypadku składania wniosku o przyznanie grantu w formie papierowej, decyduje data wpływu za pośrednictwem poczty elektronicznej w formacie .pdf na adres: </w:t>
      </w:r>
      <w:hyperlink r:id="rId13" w:history="1">
        <w:r w:rsidR="00D10747" w:rsidRPr="003B63C9">
          <w:rPr>
            <w:rStyle w:val="Hipercze"/>
            <w:rFonts w:cstheme="minorHAnsi"/>
            <w:color w:val="auto"/>
          </w:rPr>
          <w:t>granty-covid@dops.wroc.pl</w:t>
        </w:r>
      </w:hyperlink>
      <w:r w:rsidR="00D10747" w:rsidRPr="003B63C9">
        <w:rPr>
          <w:rFonts w:asciiTheme="minorHAnsi" w:hAnsiTheme="minorHAnsi" w:cstheme="minorHAnsi"/>
        </w:rPr>
        <w:t>.</w:t>
      </w:r>
    </w:p>
    <w:p w14:paraId="093DA1F4" w14:textId="53974B23" w:rsidR="003D2A36" w:rsidRPr="003B63C9" w:rsidRDefault="003D2A36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Wersją ostateczną wniosku, podlegającą ocenie, jest wersja prawidłowo złożona przez </w:t>
      </w:r>
      <w:proofErr w:type="spellStart"/>
      <w:r w:rsidRPr="003B63C9">
        <w:rPr>
          <w:rFonts w:asciiTheme="minorHAnsi" w:hAnsiTheme="minorHAnsi" w:cstheme="minorHAnsi"/>
        </w:rPr>
        <w:t>ePUAP</w:t>
      </w:r>
      <w:proofErr w:type="spellEnd"/>
      <w:r w:rsidRPr="003B63C9">
        <w:rPr>
          <w:rFonts w:asciiTheme="minorHAnsi" w:hAnsiTheme="minorHAnsi" w:cstheme="minorHAnsi"/>
        </w:rPr>
        <w:t xml:space="preserve"> lub w formie papierowej. Wersja przesłana na adres e-mail: </w:t>
      </w:r>
      <w:hyperlink r:id="rId14" w:history="1">
        <w:r w:rsidR="00E40AE1" w:rsidRPr="003B63C9">
          <w:rPr>
            <w:rStyle w:val="Hipercze"/>
            <w:rFonts w:cstheme="minorHAnsi"/>
            <w:color w:val="auto"/>
          </w:rPr>
          <w:t>granty-covid@dops.wroc.pl</w:t>
        </w:r>
      </w:hyperlink>
      <w:r w:rsidRPr="003B63C9">
        <w:rPr>
          <w:rFonts w:asciiTheme="minorHAnsi" w:hAnsiTheme="minorHAnsi" w:cstheme="minorHAnsi"/>
        </w:rPr>
        <w:t xml:space="preserve"> jest wyłącznie wersją pomocniczą. </w:t>
      </w:r>
    </w:p>
    <w:p w14:paraId="1C7AC3D1" w14:textId="43283C83" w:rsidR="003D2A36" w:rsidRPr="003B63C9" w:rsidRDefault="003D2A36" w:rsidP="00EF5AE3">
      <w:pPr>
        <w:pStyle w:val="Akapitzlist"/>
        <w:numPr>
          <w:ilvl w:val="6"/>
          <w:numId w:val="9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lastRenderedPageBreak/>
        <w:t xml:space="preserve">Po dokonaniu oceny wniosku </w:t>
      </w:r>
      <w:proofErr w:type="spellStart"/>
      <w:r w:rsidRPr="003B63C9">
        <w:rPr>
          <w:rFonts w:asciiTheme="minorHAnsi" w:hAnsiTheme="minorHAnsi" w:cstheme="minorHAnsi"/>
        </w:rPr>
        <w:t>Grantodawca</w:t>
      </w:r>
      <w:proofErr w:type="spellEnd"/>
      <w:r w:rsidRPr="003B63C9">
        <w:rPr>
          <w:rFonts w:asciiTheme="minorHAnsi" w:hAnsiTheme="minorHAnsi" w:cstheme="minorHAnsi"/>
        </w:rPr>
        <w:t xml:space="preserve"> skontaktuje się z Wnioskodawcą w celu potwierdzenia woli realizacji grantu oraz podpisania umowy o powierzenie grantu. Informacja w tym zakresie odbywać się będzie na wskazany we wniosku adres korespondencyjny poczty elektronicznej.</w:t>
      </w:r>
    </w:p>
    <w:p w14:paraId="5AEC96DB" w14:textId="77777777" w:rsidR="00E40AE1" w:rsidRPr="003B63C9" w:rsidRDefault="00E40AE1" w:rsidP="00C62DE6">
      <w:pPr>
        <w:spacing w:after="0"/>
        <w:rPr>
          <w:rFonts w:asciiTheme="minorHAnsi" w:hAnsiTheme="minorHAnsi" w:cstheme="minorHAnsi"/>
          <w:b/>
          <w:bCs/>
        </w:rPr>
      </w:pPr>
    </w:p>
    <w:p w14:paraId="2CB6E8EB" w14:textId="2F384D2A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§7</w:t>
      </w:r>
    </w:p>
    <w:p w14:paraId="0012377F" w14:textId="630D106D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PROCEDURA I KRYTERIA WYBORU WNIOSKÓW</w:t>
      </w:r>
    </w:p>
    <w:p w14:paraId="073C0655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5E7B87C" w14:textId="77777777" w:rsidR="003D2A36" w:rsidRPr="003B63C9" w:rsidRDefault="003D2A36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Ocena złożonych wniosków o przyznanie grantów dokonywana będzie w oparciu o następujące kryteria: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93"/>
        <w:gridCol w:w="3178"/>
        <w:gridCol w:w="1610"/>
        <w:gridCol w:w="2861"/>
      </w:tblGrid>
      <w:tr w:rsidR="003B63C9" w:rsidRPr="003B63C9" w14:paraId="74F1BDC9" w14:textId="77777777" w:rsidTr="0025002E">
        <w:tc>
          <w:tcPr>
            <w:tcW w:w="693" w:type="dxa"/>
          </w:tcPr>
          <w:p w14:paraId="359D537A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3B63C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78" w:type="dxa"/>
          </w:tcPr>
          <w:p w14:paraId="6F983C0B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3B63C9">
              <w:rPr>
                <w:rFonts w:asciiTheme="minorHAnsi" w:hAnsiTheme="minorHAnsi" w:cstheme="minorHAnsi"/>
                <w:b/>
                <w:bCs/>
              </w:rPr>
              <w:t>Brzmienie kryterium</w:t>
            </w:r>
          </w:p>
        </w:tc>
        <w:tc>
          <w:tcPr>
            <w:tcW w:w="1610" w:type="dxa"/>
          </w:tcPr>
          <w:p w14:paraId="3E447233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3B63C9">
              <w:rPr>
                <w:rFonts w:asciiTheme="minorHAnsi" w:hAnsiTheme="minorHAnsi" w:cstheme="minorHAnsi"/>
                <w:b/>
                <w:bCs/>
              </w:rPr>
              <w:t>Waga punktowa</w:t>
            </w:r>
          </w:p>
        </w:tc>
        <w:tc>
          <w:tcPr>
            <w:tcW w:w="2861" w:type="dxa"/>
          </w:tcPr>
          <w:p w14:paraId="62DDE046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3B63C9">
              <w:rPr>
                <w:rFonts w:asciiTheme="minorHAnsi" w:hAnsiTheme="minorHAnsi" w:cstheme="minorHAnsi"/>
                <w:b/>
                <w:bCs/>
              </w:rPr>
              <w:t>Sposób oceny</w:t>
            </w:r>
          </w:p>
        </w:tc>
      </w:tr>
      <w:tr w:rsidR="003B63C9" w:rsidRPr="003B63C9" w14:paraId="2B545F9D" w14:textId="77777777" w:rsidTr="0025002E">
        <w:tc>
          <w:tcPr>
            <w:tcW w:w="8342" w:type="dxa"/>
            <w:gridSpan w:val="4"/>
          </w:tcPr>
          <w:p w14:paraId="790AB87C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  <w:b/>
                <w:bCs/>
              </w:rPr>
              <w:t>1.1 Kryteria podmiotowe (formalne)</w:t>
            </w:r>
          </w:p>
        </w:tc>
      </w:tr>
      <w:tr w:rsidR="003B63C9" w:rsidRPr="003B63C9" w14:paraId="0A2D5FA8" w14:textId="77777777" w:rsidTr="0025002E">
        <w:tc>
          <w:tcPr>
            <w:tcW w:w="693" w:type="dxa"/>
          </w:tcPr>
          <w:p w14:paraId="5EE4D988" w14:textId="77777777" w:rsidR="003D2A36" w:rsidRPr="003B63C9" w:rsidRDefault="003D2A36" w:rsidP="00C82ED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0C7A2BE6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Wniosek o przyznanie grantu został złożony w terminie do Realizatora projektu?</w:t>
            </w:r>
          </w:p>
        </w:tc>
        <w:tc>
          <w:tcPr>
            <w:tcW w:w="1610" w:type="dxa"/>
          </w:tcPr>
          <w:p w14:paraId="45F2C2D6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0D2972FF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terminu rejestracji wniosku o przyznanie grantu.</w:t>
            </w:r>
          </w:p>
        </w:tc>
      </w:tr>
      <w:tr w:rsidR="003B63C9" w:rsidRPr="003B63C9" w14:paraId="29581F30" w14:textId="77777777" w:rsidTr="0025002E">
        <w:tc>
          <w:tcPr>
            <w:tcW w:w="693" w:type="dxa"/>
          </w:tcPr>
          <w:p w14:paraId="09BB5A4B" w14:textId="77777777" w:rsidR="003D2A36" w:rsidRPr="003B63C9" w:rsidRDefault="003D2A36" w:rsidP="00C82ED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7383B3CD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Wniosek o przyznanie grantu jest złożony przez podmiot uprawniony do udziału w naborze Wniosków o przyznanie grantu?</w:t>
            </w:r>
          </w:p>
        </w:tc>
        <w:tc>
          <w:tcPr>
            <w:tcW w:w="1610" w:type="dxa"/>
          </w:tcPr>
          <w:p w14:paraId="1E95C765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730F3459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</w:t>
            </w:r>
          </w:p>
        </w:tc>
      </w:tr>
      <w:tr w:rsidR="003B63C9" w:rsidRPr="003B63C9" w14:paraId="54990BB9" w14:textId="77777777" w:rsidTr="0025002E">
        <w:tc>
          <w:tcPr>
            <w:tcW w:w="693" w:type="dxa"/>
          </w:tcPr>
          <w:p w14:paraId="34B13ACC" w14:textId="77777777" w:rsidR="003D2A36" w:rsidRPr="003B63C9" w:rsidRDefault="003D2A36" w:rsidP="00C82ED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0E296D18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Wniosek o przyznanie grantu został złożony na właściwym formularzu?</w:t>
            </w:r>
          </w:p>
        </w:tc>
        <w:tc>
          <w:tcPr>
            <w:tcW w:w="1610" w:type="dxa"/>
          </w:tcPr>
          <w:p w14:paraId="664AE20C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61CEC644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253D09BD" w14:textId="77777777" w:rsidTr="0025002E">
        <w:tc>
          <w:tcPr>
            <w:tcW w:w="693" w:type="dxa"/>
          </w:tcPr>
          <w:p w14:paraId="0E639D10" w14:textId="77777777" w:rsidR="003D2A36" w:rsidRPr="003B63C9" w:rsidRDefault="003D2A36" w:rsidP="00C82ED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1E8D3506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wniosek o przyznanie grantu jest kompletny?</w:t>
            </w:r>
          </w:p>
        </w:tc>
        <w:tc>
          <w:tcPr>
            <w:tcW w:w="1610" w:type="dxa"/>
          </w:tcPr>
          <w:p w14:paraId="2A37E23A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3CEE83A4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662E2E6B" w14:textId="77777777" w:rsidTr="0025002E">
        <w:tc>
          <w:tcPr>
            <w:tcW w:w="693" w:type="dxa"/>
          </w:tcPr>
          <w:p w14:paraId="31AB655D" w14:textId="77777777" w:rsidR="003D2A36" w:rsidRPr="003B63C9" w:rsidRDefault="003D2A36" w:rsidP="00C82ED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175C6220" w14:textId="0B3C7AC9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Wnioskodawca nie jest wykluczony z możliwości otrzymania środków</w:t>
            </w:r>
            <w:r w:rsidR="00E40587" w:rsidRPr="003B63C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610" w:type="dxa"/>
          </w:tcPr>
          <w:p w14:paraId="4E2D2816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3567B241" w14:textId="77777777" w:rsidR="003D2A36" w:rsidRPr="003B63C9" w:rsidRDefault="003D2A36" w:rsidP="0025002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złożonego Oświadczenia</w:t>
            </w:r>
          </w:p>
        </w:tc>
      </w:tr>
      <w:tr w:rsidR="003B63C9" w:rsidRPr="003B63C9" w14:paraId="09A15B2A" w14:textId="77777777" w:rsidTr="0025002E">
        <w:tc>
          <w:tcPr>
            <w:tcW w:w="693" w:type="dxa"/>
          </w:tcPr>
          <w:p w14:paraId="14B7B1AA" w14:textId="77777777" w:rsidR="00E40587" w:rsidRPr="003B63C9" w:rsidRDefault="00E40587" w:rsidP="00E4058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f.</w:t>
            </w:r>
          </w:p>
        </w:tc>
        <w:tc>
          <w:tcPr>
            <w:tcW w:w="3178" w:type="dxa"/>
          </w:tcPr>
          <w:p w14:paraId="662784B9" w14:textId="6A93166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podmiot</w:t>
            </w:r>
            <w:r w:rsidR="00D7415B" w:rsidRPr="003B63C9">
              <w:rPr>
                <w:rFonts w:asciiTheme="minorHAnsi" w:hAnsiTheme="minorHAnsi" w:cstheme="minorHAnsi"/>
              </w:rPr>
              <w:t>,</w:t>
            </w:r>
            <w:r w:rsidRPr="003B63C9">
              <w:rPr>
                <w:rFonts w:asciiTheme="minorHAnsi" w:hAnsiTheme="minorHAnsi" w:cstheme="minorHAnsi"/>
              </w:rPr>
              <w:t xml:space="preserve"> na rzecz którego Wnioskodawca realizować będzie zadania prowadzi działalność leczniczą i/lub opiekuńczą na terenie województwa dolnośląskiego</w:t>
            </w:r>
          </w:p>
        </w:tc>
        <w:tc>
          <w:tcPr>
            <w:tcW w:w="1610" w:type="dxa"/>
          </w:tcPr>
          <w:p w14:paraId="151B8F5E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5D57BAAD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11AAEFDC" w14:textId="77777777" w:rsidTr="0025002E">
        <w:tc>
          <w:tcPr>
            <w:tcW w:w="693" w:type="dxa"/>
          </w:tcPr>
          <w:p w14:paraId="0E330558" w14:textId="77777777" w:rsidR="00E40587" w:rsidRPr="003B63C9" w:rsidRDefault="00E40587" w:rsidP="00E4058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5660C574" w14:textId="6EFC617E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wraz z wnioskiem o przyznanie grantu złożono wymagane załączniki</w:t>
            </w:r>
            <w:r w:rsidR="009C1155" w:rsidRPr="003B63C9">
              <w:rPr>
                <w:rFonts w:asciiTheme="minorHAnsi" w:hAnsiTheme="minorHAnsi" w:cstheme="minorHAnsi"/>
              </w:rPr>
              <w:t xml:space="preserve"> (jeśli dotyczy)</w:t>
            </w:r>
            <w:r w:rsidRPr="003B63C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610" w:type="dxa"/>
          </w:tcPr>
          <w:p w14:paraId="5983CDBA" w14:textId="53246F89" w:rsidR="009C1155" w:rsidRPr="003B63C9" w:rsidRDefault="00E40587" w:rsidP="00315CF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  <w:r w:rsidR="00315CF1" w:rsidRPr="003B63C9">
              <w:rPr>
                <w:rFonts w:asciiTheme="minorHAnsi" w:hAnsiTheme="minorHAnsi" w:cstheme="minorHAnsi"/>
              </w:rPr>
              <w:t>/</w:t>
            </w:r>
            <w:r w:rsidR="009C1155" w:rsidRPr="003B63C9">
              <w:rPr>
                <w:rFonts w:asciiTheme="minorHAnsi" w:hAnsiTheme="minorHAnsi" w:cstheme="minorHAnsi"/>
              </w:rPr>
              <w:t>(NIE DOTYCZY)</w:t>
            </w:r>
          </w:p>
        </w:tc>
        <w:tc>
          <w:tcPr>
            <w:tcW w:w="2861" w:type="dxa"/>
          </w:tcPr>
          <w:p w14:paraId="30784990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23900E4F" w14:textId="77777777" w:rsidTr="0025002E">
        <w:tc>
          <w:tcPr>
            <w:tcW w:w="8342" w:type="dxa"/>
            <w:gridSpan w:val="4"/>
          </w:tcPr>
          <w:p w14:paraId="65C07687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3B63C9">
              <w:rPr>
                <w:rFonts w:asciiTheme="minorHAnsi" w:hAnsiTheme="minorHAnsi" w:cstheme="minorHAnsi"/>
                <w:b/>
                <w:bCs/>
              </w:rPr>
              <w:t>1.2 Kryteria przedmiotowe (merytoryczne)</w:t>
            </w:r>
          </w:p>
        </w:tc>
      </w:tr>
      <w:tr w:rsidR="003B63C9" w:rsidRPr="003B63C9" w14:paraId="79CD700F" w14:textId="77777777" w:rsidTr="0025002E">
        <w:tc>
          <w:tcPr>
            <w:tcW w:w="693" w:type="dxa"/>
          </w:tcPr>
          <w:p w14:paraId="6881AA70" w14:textId="77777777" w:rsidR="00E40587" w:rsidRPr="003B63C9" w:rsidRDefault="00E40587" w:rsidP="00E405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51747E4D" w14:textId="6915DA3F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okres realizacji grantu nie przekracza maksymalnego czasu określonego w regulaminie</w:t>
            </w:r>
            <w:r w:rsidR="00BC73F9" w:rsidRPr="003B63C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610" w:type="dxa"/>
          </w:tcPr>
          <w:p w14:paraId="7D1E3439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0AC67043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2E39F2B0" w14:textId="77777777" w:rsidTr="0025002E">
        <w:tc>
          <w:tcPr>
            <w:tcW w:w="693" w:type="dxa"/>
          </w:tcPr>
          <w:p w14:paraId="5950F8B7" w14:textId="77777777" w:rsidR="00E40587" w:rsidRPr="003B63C9" w:rsidRDefault="00E40587" w:rsidP="00E405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12627BB2" w14:textId="4F3A7ED4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kwota wnioskowanego wsparcia nie przekracza kwoty określonej w regulaminie?</w:t>
            </w:r>
          </w:p>
        </w:tc>
        <w:tc>
          <w:tcPr>
            <w:tcW w:w="1610" w:type="dxa"/>
          </w:tcPr>
          <w:p w14:paraId="67300EC3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39B34A66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651321AD" w14:textId="77777777" w:rsidTr="00616B6D">
        <w:trPr>
          <w:trHeight w:val="1934"/>
        </w:trPr>
        <w:tc>
          <w:tcPr>
            <w:tcW w:w="693" w:type="dxa"/>
          </w:tcPr>
          <w:p w14:paraId="0020164B" w14:textId="77777777" w:rsidR="00E40587" w:rsidRPr="003B63C9" w:rsidRDefault="00E40587" w:rsidP="00E405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721E105F" w14:textId="066280B3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założone we wniosku o przyznanie grantu cele i zadania wpisują się założenia naboru i mają istotny wpływ na przeciwdziałanie lub zwalczanie pandemii COVID-19</w:t>
            </w:r>
            <w:r w:rsidR="00BC73F9" w:rsidRPr="003B63C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610" w:type="dxa"/>
          </w:tcPr>
          <w:p w14:paraId="06670DEB" w14:textId="7546A718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3A8D9829" w14:textId="6DC9E442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03E04058" w14:textId="77777777" w:rsidTr="0025002E">
        <w:tc>
          <w:tcPr>
            <w:tcW w:w="693" w:type="dxa"/>
          </w:tcPr>
          <w:p w14:paraId="29FFE050" w14:textId="77777777" w:rsidR="00E40587" w:rsidRPr="003B63C9" w:rsidRDefault="00E40587" w:rsidP="00E405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584D1735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Czy Wnioskodawca założył przy realizacji grantu wykorzystanie potencjału podmiotów ekonomii społecznej, w tym przedsiębiorstw społecznych?</w:t>
            </w:r>
          </w:p>
        </w:tc>
        <w:tc>
          <w:tcPr>
            <w:tcW w:w="1610" w:type="dxa"/>
          </w:tcPr>
          <w:p w14:paraId="7128F453" w14:textId="77777777" w:rsidR="002728E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  <w:p w14:paraId="2080244C" w14:textId="655685C2" w:rsidR="002728E7" w:rsidRPr="003B63C9" w:rsidRDefault="002728E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NIE DOTYCZY*</w:t>
            </w:r>
          </w:p>
        </w:tc>
        <w:tc>
          <w:tcPr>
            <w:tcW w:w="2861" w:type="dxa"/>
          </w:tcPr>
          <w:p w14:paraId="6EFD3B7E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24CFB147" w14:textId="77777777" w:rsidTr="0025002E">
        <w:tc>
          <w:tcPr>
            <w:tcW w:w="693" w:type="dxa"/>
          </w:tcPr>
          <w:p w14:paraId="4D113547" w14:textId="77777777" w:rsidR="00E40587" w:rsidRPr="003B63C9" w:rsidRDefault="00E40587" w:rsidP="00E405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30F8FD5C" w14:textId="5B47D36D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 xml:space="preserve">Czy wydatki zaplanowane we Wniosku o przyznanie grantu spełniają warunki określone w niniejszym Regulaminie? </w:t>
            </w:r>
          </w:p>
        </w:tc>
        <w:tc>
          <w:tcPr>
            <w:tcW w:w="1610" w:type="dxa"/>
          </w:tcPr>
          <w:p w14:paraId="5B1C8D15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715D5696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38BCCA0F" w14:textId="77777777" w:rsidTr="0025002E">
        <w:tc>
          <w:tcPr>
            <w:tcW w:w="693" w:type="dxa"/>
          </w:tcPr>
          <w:p w14:paraId="4ED0C323" w14:textId="77777777" w:rsidR="00E40587" w:rsidRPr="003B63C9" w:rsidRDefault="00E40587" w:rsidP="00E405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39DB0775" w14:textId="57D47CF5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 xml:space="preserve">Czy założone koszty są zasadne w odniesieniu do zakresu </w:t>
            </w:r>
            <w:r w:rsidR="001820BA" w:rsidRPr="003B63C9">
              <w:rPr>
                <w:rFonts w:asciiTheme="minorHAnsi" w:hAnsiTheme="minorHAnsi" w:cstheme="minorHAnsi"/>
              </w:rPr>
              <w:t>zadań</w:t>
            </w:r>
            <w:r w:rsidRPr="003B63C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610" w:type="dxa"/>
          </w:tcPr>
          <w:p w14:paraId="22B9E301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50466C7D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zapisów wniosku o przyznanie grantu.</w:t>
            </w:r>
          </w:p>
        </w:tc>
      </w:tr>
      <w:tr w:rsidR="003B63C9" w:rsidRPr="003B63C9" w14:paraId="60FB963C" w14:textId="77777777" w:rsidTr="0025002E">
        <w:tc>
          <w:tcPr>
            <w:tcW w:w="693" w:type="dxa"/>
          </w:tcPr>
          <w:p w14:paraId="3DA06256" w14:textId="77777777" w:rsidR="00E40587" w:rsidRPr="003B63C9" w:rsidRDefault="00E40587" w:rsidP="00E40587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78" w:type="dxa"/>
          </w:tcPr>
          <w:p w14:paraId="4CE9629F" w14:textId="2B743E51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 xml:space="preserve">Czy Wnioskodawca gwarantuje realizację </w:t>
            </w:r>
            <w:r w:rsidR="001820BA" w:rsidRPr="003B63C9">
              <w:rPr>
                <w:rFonts w:asciiTheme="minorHAnsi" w:hAnsiTheme="minorHAnsi" w:cstheme="minorHAnsi"/>
              </w:rPr>
              <w:t>zadań</w:t>
            </w:r>
            <w:r w:rsidRPr="003B63C9">
              <w:rPr>
                <w:rFonts w:asciiTheme="minorHAnsi" w:hAnsiTheme="minorHAnsi" w:cstheme="minorHAnsi"/>
              </w:rPr>
              <w:t xml:space="preserve"> zgodnie z założeniami wniosku o przyznanie gra</w:t>
            </w:r>
            <w:r w:rsidR="001820BA" w:rsidRPr="003B63C9">
              <w:rPr>
                <w:rFonts w:asciiTheme="minorHAnsi" w:hAnsiTheme="minorHAnsi" w:cstheme="minorHAnsi"/>
              </w:rPr>
              <w:t>n</w:t>
            </w:r>
            <w:r w:rsidRPr="003B63C9">
              <w:rPr>
                <w:rFonts w:asciiTheme="minorHAnsi" w:hAnsiTheme="minorHAnsi" w:cstheme="minorHAnsi"/>
              </w:rPr>
              <w:t>tu?</w:t>
            </w:r>
          </w:p>
        </w:tc>
        <w:tc>
          <w:tcPr>
            <w:tcW w:w="1610" w:type="dxa"/>
          </w:tcPr>
          <w:p w14:paraId="30793E63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0 (NIE SPEŁNA) 1 (SPEŁNIA)</w:t>
            </w:r>
          </w:p>
        </w:tc>
        <w:tc>
          <w:tcPr>
            <w:tcW w:w="2861" w:type="dxa"/>
          </w:tcPr>
          <w:p w14:paraId="365B2086" w14:textId="77777777" w:rsidR="00E40587" w:rsidRPr="003B63C9" w:rsidRDefault="00E40587" w:rsidP="00E40587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B63C9">
              <w:rPr>
                <w:rFonts w:asciiTheme="minorHAnsi" w:hAnsiTheme="minorHAnsi" w:cstheme="minorHAnsi"/>
              </w:rPr>
              <w:t>Weryfikacja na podstawie złożonego Oświadczenia.</w:t>
            </w:r>
          </w:p>
        </w:tc>
      </w:tr>
    </w:tbl>
    <w:p w14:paraId="2EBF68AB" w14:textId="13491DFE" w:rsidR="003D2A36" w:rsidRPr="003B63C9" w:rsidRDefault="002728E7" w:rsidP="004E2E87">
      <w:pPr>
        <w:ind w:left="709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B63C9">
        <w:rPr>
          <w:rFonts w:asciiTheme="minorHAnsi" w:hAnsiTheme="minorHAnsi" w:cstheme="minorHAnsi"/>
          <w:i/>
          <w:iCs/>
          <w:sz w:val="20"/>
          <w:szCs w:val="20"/>
        </w:rPr>
        <w:t>* nie spełnienie tego kryterium nie będzie skutkować odrzuceniem wniosku na etapie oceny merytorycznej</w:t>
      </w:r>
    </w:p>
    <w:p w14:paraId="001F3F0B" w14:textId="77777777" w:rsidR="003D2A36" w:rsidRPr="003B63C9" w:rsidRDefault="003D2A36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Ocena Wniosków o przyznanie Grantu będzie dokonywana systematycznie według kolejności wpływu wniosków.</w:t>
      </w:r>
    </w:p>
    <w:p w14:paraId="49C23115" w14:textId="5961094C" w:rsidR="003D2A36" w:rsidRPr="003B63C9" w:rsidRDefault="003D2A36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Ocenie podlegają wnioski kompletne, złożone na właściwych formularzach wraz z wymaganymi załącznikami, które zostały złożone w sposób opisan</w:t>
      </w:r>
      <w:r w:rsidR="00B53AFB" w:rsidRPr="003B63C9">
        <w:rPr>
          <w:rFonts w:asciiTheme="minorHAnsi" w:hAnsiTheme="minorHAnsi" w:cstheme="minorHAnsi"/>
        </w:rPr>
        <w:t>y</w:t>
      </w:r>
      <w:r w:rsidR="00053D2A" w:rsidRPr="003B63C9">
        <w:rPr>
          <w:rFonts w:asciiTheme="minorHAnsi" w:hAnsiTheme="minorHAnsi" w:cstheme="minorHAnsi"/>
        </w:rPr>
        <w:t>m</w:t>
      </w:r>
      <w:r w:rsidRPr="003B63C9">
        <w:rPr>
          <w:rFonts w:asciiTheme="minorHAnsi" w:hAnsiTheme="minorHAnsi" w:cstheme="minorHAnsi"/>
        </w:rPr>
        <w:t xml:space="preserve"> w §6.</w:t>
      </w:r>
    </w:p>
    <w:p w14:paraId="10752D41" w14:textId="1A2B8EFF" w:rsidR="003E6F46" w:rsidRPr="003B63C9" w:rsidRDefault="003D2A36" w:rsidP="00B600EE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Wszystkie wnioski będą oceniane przez Komisję oceny wniosków w terminie do 7 dni roboczych </w:t>
      </w:r>
      <w:r w:rsidR="008C2772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od dnia złożenia Wniosku o przyznanie grantu do Realizatora projektu. </w:t>
      </w:r>
      <w:r w:rsidR="003E6F46" w:rsidRPr="003B63C9">
        <w:rPr>
          <w:rFonts w:asciiTheme="minorHAnsi" w:hAnsiTheme="minorHAnsi" w:cstheme="minorHAnsi"/>
        </w:rPr>
        <w:t xml:space="preserve">W uzasadnionych przypadkach termin oceny może ulec wydłużeniu do 14 dni. </w:t>
      </w:r>
      <w:r w:rsidR="00F63B30" w:rsidRPr="003B63C9">
        <w:rPr>
          <w:rFonts w:asciiTheme="minorHAnsi" w:hAnsiTheme="minorHAnsi" w:cstheme="minorHAnsi"/>
        </w:rPr>
        <w:t xml:space="preserve">W przypadku gdy Realizator, zgodnie z ust. 9, wezwie Wnioskodawcę do poprawienia </w:t>
      </w:r>
      <w:r w:rsidR="00530BAB" w:rsidRPr="003B63C9">
        <w:rPr>
          <w:rFonts w:asciiTheme="minorHAnsi" w:hAnsiTheme="minorHAnsi" w:cstheme="minorHAnsi"/>
        </w:rPr>
        <w:t>oczywistych omyłek, uzupełnień bądź wyjaśnień</w:t>
      </w:r>
      <w:r w:rsidR="00F63B30" w:rsidRPr="003B63C9">
        <w:rPr>
          <w:rFonts w:asciiTheme="minorHAnsi" w:hAnsiTheme="minorHAnsi" w:cstheme="minorHAnsi"/>
        </w:rPr>
        <w:t xml:space="preserve"> </w:t>
      </w:r>
      <w:r w:rsidR="00530BAB" w:rsidRPr="003B63C9">
        <w:rPr>
          <w:rFonts w:asciiTheme="minorHAnsi" w:hAnsiTheme="minorHAnsi" w:cstheme="minorHAnsi"/>
        </w:rPr>
        <w:t>dotyczących</w:t>
      </w:r>
      <w:r w:rsidR="00F63B30" w:rsidRPr="003B63C9">
        <w:rPr>
          <w:rFonts w:asciiTheme="minorHAnsi" w:hAnsiTheme="minorHAnsi" w:cstheme="minorHAnsi"/>
        </w:rPr>
        <w:t xml:space="preserve"> zapisów Wniosku, termin oceny wydłuża się</w:t>
      </w:r>
      <w:r w:rsidR="00530BAB" w:rsidRPr="003B63C9">
        <w:rPr>
          <w:rFonts w:asciiTheme="minorHAnsi" w:hAnsiTheme="minorHAnsi" w:cstheme="minorHAnsi"/>
        </w:rPr>
        <w:t xml:space="preserve"> liczbę dni od dnia wezwania Wnioskodawcy do dnia poprawienia przez niego oczywistych omyłek, przekazania uzupełnień bądź wyjaśnień dotyczących zapisów Wniosku. </w:t>
      </w:r>
    </w:p>
    <w:p w14:paraId="27738BE3" w14:textId="2EE7DF7B" w:rsidR="003D2A36" w:rsidRPr="003B63C9" w:rsidRDefault="003D2A36" w:rsidP="00B600EE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lastRenderedPageBreak/>
        <w:t>Każdy z Wniosków będzie oceniany przez dw</w:t>
      </w:r>
      <w:r w:rsidR="00EB3FB9" w:rsidRPr="003B63C9">
        <w:rPr>
          <w:rFonts w:asciiTheme="minorHAnsi" w:hAnsiTheme="minorHAnsi" w:cstheme="minorHAnsi"/>
        </w:rPr>
        <w:t>óch</w:t>
      </w:r>
      <w:r w:rsidRPr="003B63C9">
        <w:rPr>
          <w:rFonts w:asciiTheme="minorHAnsi" w:hAnsiTheme="minorHAnsi" w:cstheme="minorHAnsi"/>
        </w:rPr>
        <w:t xml:space="preserve"> pracowników Realizatora projektu, wskazanych przez Dyrektora DOPS, w systemie punktacji 0-1.</w:t>
      </w:r>
    </w:p>
    <w:p w14:paraId="71D1EAFC" w14:textId="380CCCF5" w:rsidR="00B53AFB" w:rsidRPr="003B63C9" w:rsidRDefault="00B53AFB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W pierwszej kolejności dokonywana jest ocena formalna. Do oceny merytorycznej zostają skierowane wyłącznie wnioski, które uzyskały ocenę pozytywną w ramach oceny formalnej.</w:t>
      </w:r>
    </w:p>
    <w:p w14:paraId="16CA3A51" w14:textId="37D7B642" w:rsidR="003D2A36" w:rsidRPr="003B63C9" w:rsidRDefault="003D2A36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Aby uzyskać pozytywną ocenę i kwalifikować się do dofinansowania, Wniosek musi uzyskać</w:t>
      </w:r>
      <w:r w:rsidR="00CB5DC9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>1 pkt. w każdym kryterium oceny</w:t>
      </w:r>
      <w:r w:rsidR="00670726" w:rsidRPr="003B63C9">
        <w:rPr>
          <w:rFonts w:asciiTheme="minorHAnsi" w:hAnsiTheme="minorHAnsi" w:cstheme="minorHAnsi"/>
        </w:rPr>
        <w:t xml:space="preserve"> zarówno dla kryteriów formalnych, jak i merytorycznych.</w:t>
      </w:r>
      <w:r w:rsidRPr="003B63C9">
        <w:rPr>
          <w:rFonts w:asciiTheme="minorHAnsi" w:hAnsiTheme="minorHAnsi" w:cstheme="minorHAnsi"/>
        </w:rPr>
        <w:t xml:space="preserve"> </w:t>
      </w:r>
    </w:p>
    <w:p w14:paraId="672BE767" w14:textId="77777777" w:rsidR="003D2A36" w:rsidRPr="003B63C9" w:rsidRDefault="003D2A36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Ocena dokonywana jest w oparciu o kartę oceny formalnej oraz kartę oceny merytorycznej, które stanowią odpowiednio załączniki nr 3 i 4 do niniejszego Regulaminu.</w:t>
      </w:r>
    </w:p>
    <w:p w14:paraId="6C5DA94B" w14:textId="77777777" w:rsidR="00906DA9" w:rsidRPr="003B63C9" w:rsidRDefault="003D2A36" w:rsidP="00906DA9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Realizator projektu może wezwać Wnioskodawcę do poprawienia oczywistych omyłek, uzupełnienia bądź wyjaśnienia </w:t>
      </w:r>
      <w:r w:rsidR="00616B6D" w:rsidRPr="003B63C9">
        <w:rPr>
          <w:rFonts w:asciiTheme="minorHAnsi" w:hAnsiTheme="minorHAnsi" w:cstheme="minorHAnsi"/>
        </w:rPr>
        <w:t xml:space="preserve">dotyczące zapisów </w:t>
      </w:r>
      <w:r w:rsidRPr="003B63C9">
        <w:rPr>
          <w:rFonts w:asciiTheme="minorHAnsi" w:hAnsiTheme="minorHAnsi" w:cstheme="minorHAnsi"/>
        </w:rPr>
        <w:t xml:space="preserve">Wniosku w wyznaczonym terminie. Brak odpowiedzi na wezwanie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 xml:space="preserve"> skutkuje pozostawieniem Wniosku bez rozpatrzenia, o czym Realizator projektu informuje Wnioskodawcę drogą elektroniczną na adres e-mail wskazany we Wniosku</w:t>
      </w:r>
      <w:r w:rsidR="00891D5F" w:rsidRPr="003B63C9">
        <w:rPr>
          <w:rFonts w:asciiTheme="minorHAnsi" w:hAnsiTheme="minorHAnsi" w:cstheme="minorHAnsi"/>
        </w:rPr>
        <w:t xml:space="preserve"> oraz poprzez </w:t>
      </w:r>
      <w:proofErr w:type="spellStart"/>
      <w:r w:rsidR="00891D5F" w:rsidRPr="003B63C9">
        <w:rPr>
          <w:rFonts w:asciiTheme="minorHAnsi" w:hAnsiTheme="minorHAnsi" w:cstheme="minorHAnsi"/>
        </w:rPr>
        <w:t>ePUAP</w:t>
      </w:r>
      <w:proofErr w:type="spellEnd"/>
      <w:r w:rsidR="00891D5F" w:rsidRPr="003B63C9">
        <w:rPr>
          <w:rFonts w:asciiTheme="minorHAnsi" w:hAnsiTheme="minorHAnsi" w:cstheme="minorHAnsi"/>
        </w:rPr>
        <w:t xml:space="preserve">, a w przypadku braku dostępu do </w:t>
      </w:r>
      <w:proofErr w:type="spellStart"/>
      <w:r w:rsidR="00891D5F" w:rsidRPr="003B63C9">
        <w:rPr>
          <w:rFonts w:asciiTheme="minorHAnsi" w:hAnsiTheme="minorHAnsi" w:cstheme="minorHAnsi"/>
        </w:rPr>
        <w:t>ePUAP</w:t>
      </w:r>
      <w:proofErr w:type="spellEnd"/>
      <w:r w:rsidR="00891D5F" w:rsidRPr="003B63C9">
        <w:rPr>
          <w:rFonts w:asciiTheme="minorHAnsi" w:hAnsiTheme="minorHAnsi" w:cstheme="minorHAnsi"/>
        </w:rPr>
        <w:t xml:space="preserve"> również w formie </w:t>
      </w:r>
      <w:r w:rsidR="00FB31D1" w:rsidRPr="003B63C9">
        <w:rPr>
          <w:rFonts w:asciiTheme="minorHAnsi" w:hAnsiTheme="minorHAnsi" w:cstheme="minorHAnsi"/>
        </w:rPr>
        <w:t>pisemnej za pośrednictwem poczty tradycyjnej.</w:t>
      </w:r>
    </w:p>
    <w:p w14:paraId="148C0C9D" w14:textId="77777777" w:rsidR="00906DA9" w:rsidRPr="003B63C9" w:rsidRDefault="00906DA9" w:rsidP="00906DA9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Pracownik </w:t>
      </w:r>
      <w:r w:rsidR="00616B6D" w:rsidRPr="003B63C9">
        <w:rPr>
          <w:rFonts w:asciiTheme="minorHAnsi" w:hAnsiTheme="minorHAnsi" w:cstheme="minorHAnsi"/>
        </w:rPr>
        <w:t>realizatora projektu</w:t>
      </w:r>
      <w:r w:rsidR="003D2A36" w:rsidRPr="003B63C9">
        <w:rPr>
          <w:rFonts w:asciiTheme="minorHAnsi" w:hAnsiTheme="minorHAnsi" w:cstheme="minorHAnsi"/>
        </w:rPr>
        <w:t xml:space="preserve">, dokonujący oceny Wniosku, może dokonać poprawy oczywistych omyłek pisarskich, zawartych we Wniosku, po uzgodnieniu mailowym z Wnioskodawcą, poświadczając naniesione zmiany własnoręcznym podpisem. Poprawa / uzupełnienie informacji we Wniosku przez pracownika </w:t>
      </w:r>
      <w:r w:rsidR="00616B6D" w:rsidRPr="003B63C9">
        <w:rPr>
          <w:rFonts w:asciiTheme="minorHAnsi" w:hAnsiTheme="minorHAnsi" w:cstheme="minorHAnsi"/>
        </w:rPr>
        <w:t>realizatora projektu</w:t>
      </w:r>
      <w:r w:rsidR="003D2A36" w:rsidRPr="003B63C9">
        <w:rPr>
          <w:rFonts w:asciiTheme="minorHAnsi" w:hAnsiTheme="minorHAnsi" w:cstheme="minorHAnsi"/>
        </w:rPr>
        <w:t xml:space="preserve"> nie może prowadzić do istotnej modyfikacji treści merytorycznej</w:t>
      </w:r>
      <w:r w:rsidR="0058440D"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i finansowej Wniosku. </w:t>
      </w:r>
    </w:p>
    <w:p w14:paraId="306BFC0F" w14:textId="5BCC9D1A" w:rsidR="003D2A36" w:rsidRPr="003B63C9" w:rsidRDefault="00906DA9" w:rsidP="00906DA9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Ubiegając się o grant, Wnioskodawca zobowiązany jest w treści Wniosku o przyznanie grantu (wzór stanowi załącznik nr </w:t>
      </w:r>
      <w:r w:rsidR="000C42F5" w:rsidRPr="003B63C9">
        <w:rPr>
          <w:rFonts w:asciiTheme="minorHAnsi" w:hAnsiTheme="minorHAnsi" w:cstheme="minorHAnsi"/>
        </w:rPr>
        <w:t>1</w:t>
      </w:r>
      <w:r w:rsidR="003D2A36" w:rsidRPr="003B63C9">
        <w:rPr>
          <w:rFonts w:asciiTheme="minorHAnsi" w:hAnsiTheme="minorHAnsi" w:cstheme="minorHAnsi"/>
        </w:rPr>
        <w:t xml:space="preserve"> do niniejszego Regulaminu) zawrzeć co najmniej niżej wskazane informacje:</w:t>
      </w:r>
    </w:p>
    <w:p w14:paraId="39B190E9" w14:textId="42FF5058" w:rsidR="003D2A36" w:rsidRPr="003B63C9" w:rsidRDefault="00CF3650" w:rsidP="00E376A2">
      <w:pPr>
        <w:pStyle w:val="Akapitzlist"/>
        <w:spacing w:after="160"/>
        <w:ind w:left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1</w:t>
      </w:r>
      <w:r w:rsidR="00E376A2" w:rsidRPr="003B63C9">
        <w:rPr>
          <w:rFonts w:asciiTheme="minorHAnsi" w:hAnsiTheme="minorHAnsi" w:cstheme="minorHAnsi"/>
        </w:rPr>
        <w:t>1</w:t>
      </w:r>
      <w:r w:rsidR="003D2A36" w:rsidRPr="003B63C9">
        <w:rPr>
          <w:rFonts w:asciiTheme="minorHAnsi" w:hAnsiTheme="minorHAnsi" w:cstheme="minorHAnsi"/>
        </w:rPr>
        <w:t>.1</w:t>
      </w:r>
      <w:r w:rsidR="00EC04C1" w:rsidRPr="003B63C9">
        <w:rPr>
          <w:rFonts w:asciiTheme="minorHAnsi" w:hAnsiTheme="minorHAnsi" w:cstheme="minorHAnsi"/>
        </w:rPr>
        <w:t>. Dane wnioskodawcy</w:t>
      </w:r>
      <w:r w:rsidR="001820BA" w:rsidRPr="003B63C9">
        <w:rPr>
          <w:rFonts w:asciiTheme="minorHAnsi" w:hAnsiTheme="minorHAnsi" w:cstheme="minorHAnsi"/>
        </w:rPr>
        <w:t>;</w:t>
      </w:r>
    </w:p>
    <w:p w14:paraId="235DBA88" w14:textId="501F8E20" w:rsidR="00461E5C" w:rsidRPr="003B63C9" w:rsidRDefault="00E376A2" w:rsidP="00E376A2">
      <w:pPr>
        <w:pStyle w:val="Akapitzlist"/>
        <w:spacing w:after="160"/>
        <w:ind w:left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11</w:t>
      </w:r>
      <w:r w:rsidR="00461E5C" w:rsidRPr="003B63C9">
        <w:rPr>
          <w:rFonts w:asciiTheme="minorHAnsi" w:hAnsiTheme="minorHAnsi" w:cstheme="minorHAnsi"/>
        </w:rPr>
        <w:t xml:space="preserve">.2. </w:t>
      </w:r>
      <w:r w:rsidR="00EC04C1" w:rsidRPr="003B63C9">
        <w:rPr>
          <w:rFonts w:asciiTheme="minorHAnsi" w:hAnsiTheme="minorHAnsi" w:cstheme="minorHAnsi"/>
        </w:rPr>
        <w:t>Dane podmiotu</w:t>
      </w:r>
      <w:r w:rsidR="001820BA" w:rsidRPr="003B63C9">
        <w:rPr>
          <w:rFonts w:asciiTheme="minorHAnsi" w:hAnsiTheme="minorHAnsi" w:cstheme="minorHAnsi"/>
        </w:rPr>
        <w:t>,</w:t>
      </w:r>
      <w:r w:rsidR="00EC04C1" w:rsidRPr="003B63C9">
        <w:rPr>
          <w:rFonts w:asciiTheme="minorHAnsi" w:hAnsiTheme="minorHAnsi" w:cstheme="minorHAnsi"/>
        </w:rPr>
        <w:t xml:space="preserve"> na rzecz którego wnioskodawca prowadzić będzie zadania</w:t>
      </w:r>
      <w:r w:rsidR="001820BA" w:rsidRPr="003B63C9">
        <w:rPr>
          <w:rFonts w:asciiTheme="minorHAnsi" w:hAnsiTheme="minorHAnsi" w:cstheme="minorHAnsi"/>
        </w:rPr>
        <w:t>;</w:t>
      </w:r>
    </w:p>
    <w:p w14:paraId="282639DD" w14:textId="358BEFA5" w:rsidR="00EC04C1" w:rsidRPr="003B63C9" w:rsidRDefault="00E376A2" w:rsidP="00E376A2">
      <w:pPr>
        <w:pStyle w:val="Akapitzlist"/>
        <w:spacing w:after="160"/>
        <w:ind w:left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11</w:t>
      </w:r>
      <w:r w:rsidR="00EC04C1" w:rsidRPr="003B63C9">
        <w:rPr>
          <w:rFonts w:asciiTheme="minorHAnsi" w:hAnsiTheme="minorHAnsi" w:cstheme="minorHAnsi"/>
        </w:rPr>
        <w:t xml:space="preserve">.3 </w:t>
      </w:r>
      <w:r w:rsidRPr="003B63C9">
        <w:rPr>
          <w:rFonts w:asciiTheme="minorHAnsi" w:hAnsiTheme="minorHAnsi" w:cstheme="minorHAnsi"/>
        </w:rPr>
        <w:t>I</w:t>
      </w:r>
      <w:r w:rsidR="00C07812" w:rsidRPr="003B63C9">
        <w:rPr>
          <w:rFonts w:asciiTheme="minorHAnsi" w:hAnsiTheme="minorHAnsi" w:cstheme="minorHAnsi"/>
        </w:rPr>
        <w:t>nformacje</w:t>
      </w:r>
      <w:r w:rsidR="00EC04C1" w:rsidRPr="003B63C9">
        <w:rPr>
          <w:rFonts w:asciiTheme="minorHAnsi" w:hAnsiTheme="minorHAnsi" w:cstheme="minorHAnsi"/>
        </w:rPr>
        <w:t xml:space="preserve"> merytoryczno-finansow</w:t>
      </w:r>
      <w:r w:rsidR="00C07812" w:rsidRPr="003B63C9">
        <w:rPr>
          <w:rFonts w:asciiTheme="minorHAnsi" w:hAnsiTheme="minorHAnsi" w:cstheme="minorHAnsi"/>
        </w:rPr>
        <w:t>e</w:t>
      </w:r>
      <w:r w:rsidR="00EC04C1" w:rsidRPr="003B63C9">
        <w:rPr>
          <w:rFonts w:asciiTheme="minorHAnsi" w:hAnsiTheme="minorHAnsi" w:cstheme="minorHAnsi"/>
        </w:rPr>
        <w:t xml:space="preserve">, w tym cel wykorzystania grantu, obszar realizacji, opis zadań, zakładane wskaźniki, opis sposobu włączenia </w:t>
      </w:r>
      <w:r w:rsidR="00616B6D" w:rsidRPr="003B63C9">
        <w:rPr>
          <w:rFonts w:asciiTheme="minorHAnsi" w:hAnsiTheme="minorHAnsi" w:cstheme="minorHAnsi"/>
        </w:rPr>
        <w:t>PES (w tym przedsiębiorstw społecznych)</w:t>
      </w:r>
      <w:r w:rsidR="00EC04C1" w:rsidRPr="003B63C9">
        <w:rPr>
          <w:rFonts w:asciiTheme="minorHAnsi" w:hAnsiTheme="minorHAnsi" w:cstheme="minorHAnsi"/>
        </w:rPr>
        <w:t xml:space="preserve"> </w:t>
      </w:r>
      <w:r w:rsidR="008C2772" w:rsidRPr="003B63C9">
        <w:rPr>
          <w:rFonts w:asciiTheme="minorHAnsi" w:hAnsiTheme="minorHAnsi" w:cstheme="minorHAnsi"/>
        </w:rPr>
        <w:br/>
      </w:r>
      <w:r w:rsidR="00EC04C1" w:rsidRPr="003B63C9">
        <w:rPr>
          <w:rFonts w:asciiTheme="minorHAnsi" w:hAnsiTheme="minorHAnsi" w:cstheme="minorHAnsi"/>
        </w:rPr>
        <w:t>w realizowane zadania, termin realizacji grantu, plan finansowy</w:t>
      </w:r>
      <w:r w:rsidR="001820BA" w:rsidRPr="003B63C9">
        <w:rPr>
          <w:rFonts w:asciiTheme="minorHAnsi" w:hAnsiTheme="minorHAnsi" w:cstheme="minorHAnsi"/>
        </w:rPr>
        <w:t>.</w:t>
      </w:r>
    </w:p>
    <w:p w14:paraId="5E801102" w14:textId="477760BF" w:rsidR="00C12E10" w:rsidRPr="003B63C9" w:rsidRDefault="00906DA9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proofErr w:type="spellStart"/>
      <w:r w:rsidR="00C12E10" w:rsidRPr="003B63C9">
        <w:rPr>
          <w:rFonts w:asciiTheme="minorHAnsi" w:hAnsiTheme="minorHAnsi" w:cstheme="minorHAnsi"/>
        </w:rPr>
        <w:t>Grantodawca</w:t>
      </w:r>
      <w:proofErr w:type="spellEnd"/>
      <w:r w:rsidR="00C12E10" w:rsidRPr="003B63C9">
        <w:rPr>
          <w:rFonts w:asciiTheme="minorHAnsi" w:hAnsiTheme="minorHAnsi" w:cstheme="minorHAnsi"/>
        </w:rPr>
        <w:t xml:space="preserve"> zastrzega sobie </w:t>
      </w:r>
      <w:r w:rsidR="0062740A" w:rsidRPr="003B63C9">
        <w:rPr>
          <w:rFonts w:asciiTheme="minorHAnsi" w:hAnsiTheme="minorHAnsi" w:cstheme="minorHAnsi"/>
        </w:rPr>
        <w:t xml:space="preserve">prawo do </w:t>
      </w:r>
      <w:r w:rsidR="00C12E10" w:rsidRPr="003B63C9">
        <w:rPr>
          <w:rFonts w:asciiTheme="minorHAnsi" w:hAnsiTheme="minorHAnsi" w:cstheme="minorHAnsi"/>
        </w:rPr>
        <w:t>przeprowadzeni</w:t>
      </w:r>
      <w:r w:rsidR="0062740A" w:rsidRPr="003B63C9">
        <w:rPr>
          <w:rFonts w:asciiTheme="minorHAnsi" w:hAnsiTheme="minorHAnsi" w:cstheme="minorHAnsi"/>
        </w:rPr>
        <w:t>a</w:t>
      </w:r>
      <w:r w:rsidR="00C12E10" w:rsidRPr="003B63C9">
        <w:rPr>
          <w:rFonts w:asciiTheme="minorHAnsi" w:hAnsiTheme="minorHAnsi" w:cstheme="minorHAnsi"/>
        </w:rPr>
        <w:t xml:space="preserve"> na etapie procedury wyboru </w:t>
      </w:r>
      <w:r w:rsidR="000F50C3" w:rsidRPr="003B63C9">
        <w:rPr>
          <w:rFonts w:asciiTheme="minorHAnsi" w:hAnsiTheme="minorHAnsi" w:cstheme="minorHAnsi"/>
        </w:rPr>
        <w:t>weryfikacj</w:t>
      </w:r>
      <w:r w:rsidR="0062740A" w:rsidRPr="003B63C9">
        <w:rPr>
          <w:rFonts w:asciiTheme="minorHAnsi" w:hAnsiTheme="minorHAnsi" w:cstheme="minorHAnsi"/>
        </w:rPr>
        <w:t>i</w:t>
      </w:r>
      <w:r w:rsidR="000F50C3" w:rsidRPr="003B63C9">
        <w:rPr>
          <w:rFonts w:asciiTheme="minorHAnsi" w:hAnsiTheme="minorHAnsi" w:cstheme="minorHAnsi"/>
        </w:rPr>
        <w:t xml:space="preserve"> </w:t>
      </w:r>
      <w:r w:rsidR="00C12E10" w:rsidRPr="003B63C9">
        <w:rPr>
          <w:rFonts w:asciiTheme="minorHAnsi" w:hAnsiTheme="minorHAnsi" w:cstheme="minorHAnsi"/>
        </w:rPr>
        <w:t>poszczególnych kosztów pomiędzy grantami, tak aby zatwierdzać w grantach porównywalne koszty za podobne usługi/towary.</w:t>
      </w:r>
    </w:p>
    <w:p w14:paraId="051B9502" w14:textId="49C7527B" w:rsidR="00C12E10" w:rsidRPr="003B63C9" w:rsidRDefault="00906DA9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proofErr w:type="spellStart"/>
      <w:r w:rsidR="00C12E10" w:rsidRPr="003B63C9">
        <w:rPr>
          <w:rFonts w:asciiTheme="minorHAnsi" w:hAnsiTheme="minorHAnsi" w:cstheme="minorHAnsi"/>
        </w:rPr>
        <w:t>Grantodawca</w:t>
      </w:r>
      <w:proofErr w:type="spellEnd"/>
      <w:r w:rsidR="00C12E10" w:rsidRPr="003B63C9">
        <w:rPr>
          <w:rFonts w:asciiTheme="minorHAnsi" w:hAnsiTheme="minorHAnsi" w:cstheme="minorHAnsi"/>
        </w:rPr>
        <w:t xml:space="preserve">, przed ostatecznym zatwierdzeniem wniosku może podjąć z </w:t>
      </w:r>
      <w:proofErr w:type="spellStart"/>
      <w:r w:rsidR="00C12E10" w:rsidRPr="003B63C9">
        <w:rPr>
          <w:rFonts w:asciiTheme="minorHAnsi" w:hAnsiTheme="minorHAnsi" w:cstheme="minorHAnsi"/>
        </w:rPr>
        <w:t>Grantobiorcą</w:t>
      </w:r>
      <w:proofErr w:type="spellEnd"/>
      <w:r w:rsidR="00C12E10" w:rsidRPr="003B63C9">
        <w:rPr>
          <w:rFonts w:asciiTheme="minorHAnsi" w:hAnsiTheme="minorHAnsi" w:cstheme="minorHAnsi"/>
        </w:rPr>
        <w:t xml:space="preserve"> negocjacje, w szczególności w zakresie zaproponowanych we wniosku cen towarów i usług.</w:t>
      </w:r>
    </w:p>
    <w:p w14:paraId="62BC73B7" w14:textId="70940157" w:rsidR="003D2A36" w:rsidRPr="003B63C9" w:rsidRDefault="00C97790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Możliwe jest złożenie </w:t>
      </w:r>
      <w:r w:rsidR="00C07812" w:rsidRPr="003B63C9">
        <w:rPr>
          <w:rFonts w:asciiTheme="minorHAnsi" w:hAnsiTheme="minorHAnsi" w:cstheme="minorHAnsi"/>
        </w:rPr>
        <w:t>odwołania</w:t>
      </w:r>
      <w:r w:rsidR="003D2A36" w:rsidRPr="003B63C9">
        <w:rPr>
          <w:rFonts w:asciiTheme="minorHAnsi" w:hAnsiTheme="minorHAnsi" w:cstheme="minorHAnsi"/>
        </w:rPr>
        <w:t xml:space="preserve"> od negatywnego wyniku oceny. Zasady składania </w:t>
      </w:r>
      <w:proofErr w:type="spellStart"/>
      <w:r w:rsidR="00F8617E" w:rsidRPr="003B63C9">
        <w:rPr>
          <w:rFonts w:asciiTheme="minorHAnsi" w:hAnsiTheme="minorHAnsi" w:cstheme="minorHAnsi"/>
        </w:rPr>
        <w:t>odwołań</w:t>
      </w:r>
      <w:proofErr w:type="spellEnd"/>
      <w:r w:rsidR="00F8617E"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zostały określone </w:t>
      </w:r>
      <w:r w:rsidR="00E376A2" w:rsidRPr="003B63C9">
        <w:rPr>
          <w:rFonts w:asciiTheme="minorHAnsi" w:hAnsiTheme="minorHAnsi" w:cstheme="minorHAnsi"/>
        </w:rPr>
        <w:t xml:space="preserve">w </w:t>
      </w:r>
      <w:r w:rsidR="003D2A36" w:rsidRPr="003B63C9">
        <w:rPr>
          <w:rFonts w:asciiTheme="minorHAnsi" w:hAnsiTheme="minorHAnsi" w:cstheme="minorHAnsi"/>
        </w:rPr>
        <w:t>§8 Regulaminu.</w:t>
      </w:r>
    </w:p>
    <w:p w14:paraId="72B00EF7" w14:textId="6A2F0C02" w:rsidR="003D2A36" w:rsidRPr="003B63C9" w:rsidRDefault="00906DA9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Wyniki oceny złożonych Wniosków na bieżąco umieszczane będą na stronie </w:t>
      </w:r>
      <w:hyperlink r:id="rId15" w:history="1">
        <w:r w:rsidR="00A86F95" w:rsidRPr="003B63C9">
          <w:t>www.dops.wroc.pl</w:t>
        </w:r>
      </w:hyperlink>
      <w:r w:rsidR="008C2772" w:rsidRPr="003B63C9">
        <w:t xml:space="preserve">  </w:t>
      </w:r>
      <w:r w:rsidR="00A86F95" w:rsidRPr="003B63C9">
        <w:rPr>
          <w:rFonts w:asciiTheme="minorHAnsi" w:hAnsiTheme="minorHAnsi" w:cstheme="minorHAnsi"/>
        </w:rPr>
        <w:t xml:space="preserve"> </w:t>
      </w:r>
      <w:r w:rsidR="008C2772" w:rsidRPr="003B63C9">
        <w:rPr>
          <w:rFonts w:asciiTheme="minorHAnsi" w:hAnsiTheme="minorHAnsi" w:cstheme="minorHAnsi"/>
        </w:rPr>
        <w:t xml:space="preserve">  </w:t>
      </w:r>
      <w:r w:rsidR="008C2772" w:rsidRPr="003B63C9">
        <w:rPr>
          <w:rFonts w:asciiTheme="minorHAnsi" w:hAnsiTheme="minorHAnsi" w:cstheme="minorHAnsi"/>
        </w:rPr>
        <w:br/>
      </w:r>
      <w:r w:rsidR="00346919" w:rsidRPr="003B63C9">
        <w:rPr>
          <w:rFonts w:asciiTheme="minorHAnsi" w:hAnsiTheme="minorHAnsi" w:cstheme="minorHAnsi"/>
        </w:rPr>
        <w:t>w</w:t>
      </w:r>
      <w:r w:rsidR="003D2A36" w:rsidRPr="003B63C9">
        <w:rPr>
          <w:rFonts w:asciiTheme="minorHAnsi" w:hAnsiTheme="minorHAnsi" w:cstheme="minorHAnsi"/>
        </w:rPr>
        <w:t xml:space="preserve"> zakładce </w:t>
      </w:r>
      <w:r w:rsidR="008C2772" w:rsidRPr="003B63C9">
        <w:rPr>
          <w:rFonts w:asciiTheme="minorHAnsi" w:hAnsiTheme="minorHAnsi" w:cstheme="minorHAnsi"/>
        </w:rPr>
        <w:t xml:space="preserve">dot. </w:t>
      </w:r>
      <w:r w:rsidR="003D2A36" w:rsidRPr="003B63C9">
        <w:rPr>
          <w:rFonts w:asciiTheme="minorHAnsi" w:hAnsiTheme="minorHAnsi" w:cstheme="minorHAnsi"/>
        </w:rPr>
        <w:t>projektu. Dodatkowo, każdy Wnioskodawca otrzyma indywidualne potwierdzenie wyniku oceny na adres poczty elektronicznej wskazany we Wniosku, wraz z informacją o udzieleniu /nieudzieleniu grantu.</w:t>
      </w:r>
    </w:p>
    <w:p w14:paraId="673B119D" w14:textId="70B1A5B5" w:rsidR="003D2A36" w:rsidRPr="003B63C9" w:rsidRDefault="00906DA9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Wnioskodawca może zrezygnować z udziału w Projekcie zarówno przed, jak i po zakończeniu oceny Wniosku. </w:t>
      </w:r>
    </w:p>
    <w:p w14:paraId="601FA5D9" w14:textId="29ECA14A" w:rsidR="003D2A36" w:rsidRPr="003B63C9" w:rsidRDefault="00906DA9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W przypadku rezygnacji Wnioskodawcy przed zawarciem </w:t>
      </w:r>
      <w:r w:rsidR="00D7415B" w:rsidRPr="003B63C9">
        <w:rPr>
          <w:rFonts w:asciiTheme="minorHAnsi" w:hAnsiTheme="minorHAnsi" w:cstheme="minorHAnsi"/>
        </w:rPr>
        <w:t>U</w:t>
      </w:r>
      <w:r w:rsidR="003D2A36" w:rsidRPr="003B63C9">
        <w:rPr>
          <w:rFonts w:asciiTheme="minorHAnsi" w:hAnsiTheme="minorHAnsi" w:cstheme="minorHAnsi"/>
        </w:rPr>
        <w:t>mowy o p</w:t>
      </w:r>
      <w:r w:rsidR="00D7415B" w:rsidRPr="003B63C9">
        <w:rPr>
          <w:rFonts w:asciiTheme="minorHAnsi" w:hAnsiTheme="minorHAnsi" w:cstheme="minorHAnsi"/>
        </w:rPr>
        <w:t>owierzenie</w:t>
      </w:r>
      <w:r w:rsidR="003D2A36" w:rsidRPr="003B63C9">
        <w:rPr>
          <w:rFonts w:asciiTheme="minorHAnsi" w:hAnsiTheme="minorHAnsi" w:cstheme="minorHAnsi"/>
        </w:rPr>
        <w:t xml:space="preserve"> grantu, Wniosek zostaje pozostawiony bez rozpatrzenia. </w:t>
      </w:r>
    </w:p>
    <w:p w14:paraId="392A72AA" w14:textId="75F45152" w:rsidR="003D2A36" w:rsidRPr="003B63C9" w:rsidRDefault="00906DA9" w:rsidP="00E376A2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lastRenderedPageBreak/>
        <w:t xml:space="preserve"> </w:t>
      </w:r>
      <w:r w:rsidR="003D2A36" w:rsidRPr="003B63C9">
        <w:rPr>
          <w:rFonts w:asciiTheme="minorHAnsi" w:hAnsiTheme="minorHAnsi" w:cstheme="minorHAnsi"/>
        </w:rPr>
        <w:t>W przypadku rezygnacji Wnioskodawcy po zawarciu Umowy o powierzenie grantu, Umowa</w:t>
      </w:r>
      <w:r w:rsidR="00346919" w:rsidRPr="003B63C9">
        <w:rPr>
          <w:rFonts w:asciiTheme="minorHAnsi" w:hAnsiTheme="minorHAnsi" w:cstheme="minorHAnsi"/>
        </w:rPr>
        <w:t xml:space="preserve"> </w:t>
      </w:r>
      <w:r w:rsidR="003D2A36" w:rsidRPr="003B63C9">
        <w:rPr>
          <w:rFonts w:asciiTheme="minorHAnsi" w:hAnsiTheme="minorHAnsi" w:cstheme="minorHAnsi"/>
        </w:rPr>
        <w:t xml:space="preserve">ulega rozwiązaniu na zasadach w niej określonych. </w:t>
      </w:r>
    </w:p>
    <w:p w14:paraId="23B6802C" w14:textId="77777777" w:rsidR="00BB5277" w:rsidRPr="003B63C9" w:rsidRDefault="00BB5277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</w:p>
    <w:p w14:paraId="2C7DAEC3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§8</w:t>
      </w:r>
    </w:p>
    <w:p w14:paraId="6CA641DC" w14:textId="075A65F7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PROCEDURA ODWOŁAWCZA</w:t>
      </w:r>
    </w:p>
    <w:p w14:paraId="320661D7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13978A7" w14:textId="4F6D2438" w:rsidR="003D2A36" w:rsidRPr="003B63C9" w:rsidRDefault="003D2A36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Wnioskodawca, których wnioski o przyznanie grantów zostały odrzucone przysługuje możliwość złożenia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odwołania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4D66F84" w14:textId="16913B8F" w:rsidR="003D2A36" w:rsidRPr="003B63C9" w:rsidRDefault="00616B6D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color w:val="auto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Odwołanie</w:t>
      </w:r>
      <w:r w:rsidR="00A86F95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musi być złożone</w:t>
      </w:r>
      <w:r w:rsidR="003D2A36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w terminie do 5 dni roboczych od dnia otrzymania informacji </w:t>
      </w:r>
      <w:r w:rsidR="008C2772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="003D2A36" w:rsidRPr="003B63C9">
        <w:rPr>
          <w:rFonts w:asciiTheme="minorHAnsi" w:hAnsiTheme="minorHAnsi" w:cstheme="minorHAnsi"/>
          <w:color w:val="auto"/>
          <w:sz w:val="22"/>
          <w:szCs w:val="22"/>
        </w:rPr>
        <w:t>o wynikach oceny w formie identycznej jak złożenie wniosku (wskazanej w §6).</w:t>
      </w:r>
    </w:p>
    <w:p w14:paraId="4180F46B" w14:textId="03020D53" w:rsidR="003D2A36" w:rsidRPr="003B63C9" w:rsidRDefault="003D2A36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Realizator projektu ustosunkuje się do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odwołania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w terminie do 10 dni roboczych od dnia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jego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wniesienia. Informację zwrotną Wnioskodawca otrzyma w formie pisemnej</w:t>
      </w:r>
      <w:r w:rsidR="001A5D8F" w:rsidRPr="003B63C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B2D8211" w14:textId="3340E662" w:rsidR="003D2A36" w:rsidRPr="003B63C9" w:rsidRDefault="003D2A36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Jeśli argumenty przedstawione przez Wnioskodawcę w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odwołaniu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zostaną uznane przez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Grantodawcę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za uzasadnione, wówczas wniosek o przyznanie grantu zostaje skierowany </w:t>
      </w:r>
      <w:r w:rsidR="005A78AF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do ponownej oceny w zakresie podnoszonym w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odwołaniu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, która zostanie dokonana w terminie </w:t>
      </w:r>
      <w:r w:rsidR="005A78AF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7 dni roboczych od daty poinformowania Wnioskodawcy o wyniku rozpatrzenia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odwołania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BE38DCE" w14:textId="754F69D3" w:rsidR="003D2A36" w:rsidRPr="003B63C9" w:rsidRDefault="003D2A36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Powtórna ocena będzie dokonywana przez osobę, która nie uczestniczyła w ocenie pierwotnej danego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niosku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o przyznanie grantu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3C40A8E" w14:textId="67F42B4B" w:rsidR="003D2A36" w:rsidRPr="003B63C9" w:rsidRDefault="003D2A36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Powtórna ocena 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niosku o przyznanie grantu jest oceną wiążącą i ostateczną, od której odwołanie nie przysługuje. </w:t>
      </w:r>
    </w:p>
    <w:p w14:paraId="62D5A0A8" w14:textId="5CA699CA" w:rsidR="003D2A36" w:rsidRPr="003B63C9" w:rsidRDefault="003D2A36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Poinformowanie Wnioskodawcy o wynikach ponownej oceny odbywać się będzie na wskazany </w:t>
      </w:r>
      <w:r w:rsidR="008C2772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we wniosku adres korespondencyjny poczty elektronicznej.</w:t>
      </w:r>
    </w:p>
    <w:p w14:paraId="38813A47" w14:textId="0287B5AB" w:rsidR="003D2A36" w:rsidRPr="003B63C9" w:rsidRDefault="00616B6D" w:rsidP="00E376A2">
      <w:pPr>
        <w:pStyle w:val="Normalny1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Odwołanie</w:t>
      </w:r>
      <w:r w:rsidR="003D2A36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zostanie pozostawiona bez rozpatrzenia:</w:t>
      </w:r>
    </w:p>
    <w:p w14:paraId="50A58930" w14:textId="459D2C95" w:rsidR="003D2A36" w:rsidRPr="003B63C9" w:rsidRDefault="003D2A36" w:rsidP="00C82EDE">
      <w:pPr>
        <w:pStyle w:val="Normalny1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gdy złożon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zostanie po terminie wskazanym w ust. 2;</w:t>
      </w:r>
    </w:p>
    <w:p w14:paraId="798CD6A4" w14:textId="341DD131" w:rsidR="003D2A36" w:rsidRPr="003B63C9" w:rsidRDefault="003D2A36" w:rsidP="00C82EDE">
      <w:pPr>
        <w:pStyle w:val="Normalny1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wniesion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zostanie przez inny podmiot niż Wnioskodawca;</w:t>
      </w:r>
    </w:p>
    <w:p w14:paraId="2B135A79" w14:textId="1A80ADCC" w:rsidR="003D2A36" w:rsidRPr="003B63C9" w:rsidRDefault="003D2A36" w:rsidP="00C82EDE">
      <w:pPr>
        <w:pStyle w:val="Normalny1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nie został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podpisana przez Wnioskodawcę lub został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podpisan</w:t>
      </w:r>
      <w:r w:rsidR="00616B6D" w:rsidRPr="003B63C9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przez osobę nie mającą umocowania.</w:t>
      </w:r>
    </w:p>
    <w:p w14:paraId="2082A867" w14:textId="77777777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§9</w:t>
      </w:r>
    </w:p>
    <w:p w14:paraId="4F834618" w14:textId="243A2495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UMOWA O P</w:t>
      </w:r>
      <w:r w:rsidR="007620F8" w:rsidRPr="003B63C9">
        <w:rPr>
          <w:rFonts w:asciiTheme="minorHAnsi" w:hAnsiTheme="minorHAnsi" w:cstheme="minorHAnsi"/>
          <w:b/>
          <w:bCs/>
        </w:rPr>
        <w:t>OWIERZENIE</w:t>
      </w:r>
      <w:r w:rsidRPr="003B63C9">
        <w:rPr>
          <w:rFonts w:asciiTheme="minorHAnsi" w:hAnsiTheme="minorHAnsi" w:cstheme="minorHAnsi"/>
          <w:b/>
          <w:bCs/>
        </w:rPr>
        <w:t xml:space="preserve"> GRANTU</w:t>
      </w:r>
    </w:p>
    <w:p w14:paraId="659A2BB6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A24D5EA" w14:textId="4419BA3D" w:rsidR="003D2A36" w:rsidRPr="003B63C9" w:rsidRDefault="003D2A36" w:rsidP="00E376A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proofErr w:type="spellStart"/>
      <w:r w:rsidRPr="003B63C9">
        <w:rPr>
          <w:rFonts w:asciiTheme="minorHAnsi" w:hAnsiTheme="minorHAnsi" w:cstheme="minorHAnsi"/>
        </w:rPr>
        <w:t>Grantodawca</w:t>
      </w:r>
      <w:proofErr w:type="spellEnd"/>
      <w:r w:rsidRPr="003B63C9">
        <w:rPr>
          <w:rFonts w:asciiTheme="minorHAnsi" w:hAnsiTheme="minorHAnsi" w:cstheme="minorHAnsi"/>
        </w:rPr>
        <w:t xml:space="preserve"> zawiera z Wnioskodawcą umowę o p</w:t>
      </w:r>
      <w:r w:rsidR="007620F8" w:rsidRPr="003B63C9">
        <w:rPr>
          <w:rFonts w:asciiTheme="minorHAnsi" w:hAnsiTheme="minorHAnsi" w:cstheme="minorHAnsi"/>
        </w:rPr>
        <w:t>owierzenie</w:t>
      </w:r>
      <w:r w:rsidRPr="003B63C9">
        <w:rPr>
          <w:rFonts w:asciiTheme="minorHAnsi" w:hAnsiTheme="minorHAnsi" w:cstheme="minorHAnsi"/>
        </w:rPr>
        <w:t xml:space="preserve"> grantu</w:t>
      </w:r>
      <w:r w:rsidR="0059537F" w:rsidRPr="003B63C9">
        <w:rPr>
          <w:rFonts w:asciiTheme="minorHAnsi" w:hAnsiTheme="minorHAnsi" w:cstheme="minorHAnsi"/>
        </w:rPr>
        <w:t>, której wzór stanowi załącznik nr 5 do niniejszego Regulaminu</w:t>
      </w:r>
      <w:r w:rsidR="00C97790" w:rsidRPr="003B63C9">
        <w:rPr>
          <w:rFonts w:asciiTheme="minorHAnsi" w:hAnsiTheme="minorHAnsi" w:cstheme="minorHAnsi"/>
        </w:rPr>
        <w:t>.</w:t>
      </w:r>
    </w:p>
    <w:p w14:paraId="722F71FC" w14:textId="77777777" w:rsidR="003D2A36" w:rsidRPr="003B63C9" w:rsidRDefault="003D2A36" w:rsidP="00E376A2">
      <w:pPr>
        <w:pStyle w:val="Normalny1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W przypadku, gdy umowę podpisuje reprezentant Wnioskodawcy, najpóźniej w chwili podpisania umowy – przedkłada stosowne pełnomocnictwo.</w:t>
      </w:r>
    </w:p>
    <w:p w14:paraId="2134B3AE" w14:textId="08B963DC" w:rsidR="003D2A36" w:rsidRPr="003B63C9" w:rsidRDefault="003D2A36" w:rsidP="00E376A2">
      <w:pPr>
        <w:pStyle w:val="Normalny1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Umowa </w:t>
      </w:r>
      <w:r w:rsidR="007620F8" w:rsidRPr="003B63C9">
        <w:rPr>
          <w:rFonts w:asciiTheme="minorHAnsi" w:hAnsiTheme="minorHAnsi" w:cstheme="minorHAnsi"/>
          <w:color w:val="auto"/>
          <w:sz w:val="22"/>
          <w:szCs w:val="22"/>
        </w:rPr>
        <w:t>o powierzenie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grantu określa w szczególności:</w:t>
      </w:r>
    </w:p>
    <w:p w14:paraId="7DDDD9AC" w14:textId="77777777" w:rsidR="003D2A36" w:rsidRPr="003B63C9" w:rsidRDefault="003D2A36" w:rsidP="00E376A2">
      <w:pPr>
        <w:pStyle w:val="Akapitzlist"/>
        <w:numPr>
          <w:ilvl w:val="1"/>
          <w:numId w:val="14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obowiązki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 xml:space="preserve"> i </w:t>
      </w:r>
      <w:proofErr w:type="spellStart"/>
      <w:r w:rsidRPr="003B63C9">
        <w:rPr>
          <w:rFonts w:asciiTheme="minorHAnsi" w:hAnsiTheme="minorHAnsi" w:cstheme="minorHAnsi"/>
        </w:rPr>
        <w:t>Grantobiorcy</w:t>
      </w:r>
      <w:proofErr w:type="spellEnd"/>
      <w:r w:rsidRPr="003B63C9">
        <w:rPr>
          <w:rFonts w:asciiTheme="minorHAnsi" w:hAnsiTheme="minorHAnsi" w:cstheme="minorHAnsi"/>
        </w:rPr>
        <w:t xml:space="preserve">, </w:t>
      </w:r>
    </w:p>
    <w:p w14:paraId="42F495EB" w14:textId="77777777" w:rsidR="003D2A36" w:rsidRPr="003B63C9" w:rsidRDefault="003D2A36" w:rsidP="00E376A2">
      <w:pPr>
        <w:pStyle w:val="Akapitzlist"/>
        <w:numPr>
          <w:ilvl w:val="1"/>
          <w:numId w:val="14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możliwą (maksymalną) wysokość grantu, </w:t>
      </w:r>
    </w:p>
    <w:p w14:paraId="3C282AB8" w14:textId="77777777" w:rsidR="003D2A36" w:rsidRPr="003B63C9" w:rsidRDefault="003D2A36" w:rsidP="00E376A2">
      <w:pPr>
        <w:pStyle w:val="Akapitzlist"/>
        <w:numPr>
          <w:ilvl w:val="1"/>
          <w:numId w:val="14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warunki przekazania i rozliczenia grantu, </w:t>
      </w:r>
    </w:p>
    <w:p w14:paraId="6BFBA038" w14:textId="77777777" w:rsidR="003D2A36" w:rsidRPr="003B63C9" w:rsidRDefault="003D2A36" w:rsidP="00E376A2">
      <w:pPr>
        <w:pStyle w:val="Akapitzlist"/>
        <w:numPr>
          <w:ilvl w:val="1"/>
          <w:numId w:val="14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zobowiązanie do zwrotu grantu w przypadku wykorzystania go niezgodnie z celami projektu grantowego, </w:t>
      </w:r>
    </w:p>
    <w:p w14:paraId="2F3E7A35" w14:textId="77777777" w:rsidR="003D2A36" w:rsidRPr="003B63C9" w:rsidRDefault="003D2A36" w:rsidP="00E376A2">
      <w:pPr>
        <w:pStyle w:val="Akapitzlist"/>
        <w:numPr>
          <w:ilvl w:val="1"/>
          <w:numId w:val="14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lastRenderedPageBreak/>
        <w:t xml:space="preserve">zobowiązanie </w:t>
      </w:r>
      <w:proofErr w:type="spellStart"/>
      <w:r w:rsidRPr="003B63C9">
        <w:rPr>
          <w:rFonts w:asciiTheme="minorHAnsi" w:hAnsiTheme="minorHAnsi" w:cstheme="minorHAnsi"/>
        </w:rPr>
        <w:t>Grantobiorcy</w:t>
      </w:r>
      <w:proofErr w:type="spellEnd"/>
      <w:r w:rsidRPr="003B63C9">
        <w:rPr>
          <w:rFonts w:asciiTheme="minorHAnsi" w:hAnsiTheme="minorHAnsi" w:cstheme="minorHAnsi"/>
        </w:rPr>
        <w:t xml:space="preserve"> do poddania się kontroli oraz czynnościom monitoringowym przeprowadzanym przez </w:t>
      </w:r>
      <w:proofErr w:type="spellStart"/>
      <w:r w:rsidRPr="003B63C9">
        <w:rPr>
          <w:rFonts w:asciiTheme="minorHAnsi" w:hAnsiTheme="minorHAnsi" w:cstheme="minorHAnsi"/>
        </w:rPr>
        <w:t>Grantodawcę</w:t>
      </w:r>
      <w:proofErr w:type="spellEnd"/>
      <w:r w:rsidRPr="003B63C9">
        <w:rPr>
          <w:rFonts w:asciiTheme="minorHAnsi" w:hAnsiTheme="minorHAnsi" w:cstheme="minorHAnsi"/>
        </w:rPr>
        <w:t xml:space="preserve"> lub uprawnione podmioty,</w:t>
      </w:r>
    </w:p>
    <w:p w14:paraId="4447C5C1" w14:textId="21182F07" w:rsidR="003D2A36" w:rsidRPr="003B63C9" w:rsidRDefault="003D2A36" w:rsidP="00E376A2">
      <w:pPr>
        <w:pStyle w:val="Akapitzlist"/>
        <w:numPr>
          <w:ilvl w:val="1"/>
          <w:numId w:val="14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zobowiązanie </w:t>
      </w:r>
      <w:proofErr w:type="spellStart"/>
      <w:r w:rsidRPr="003B63C9">
        <w:rPr>
          <w:rFonts w:asciiTheme="minorHAnsi" w:hAnsiTheme="minorHAnsi" w:cstheme="minorHAnsi"/>
        </w:rPr>
        <w:t>Grantobiorcy</w:t>
      </w:r>
      <w:proofErr w:type="spellEnd"/>
      <w:r w:rsidRPr="003B63C9">
        <w:rPr>
          <w:rFonts w:asciiTheme="minorHAnsi" w:hAnsiTheme="minorHAnsi" w:cstheme="minorHAnsi"/>
        </w:rPr>
        <w:t xml:space="preserve"> do informowania o realizowanym przedsięwzięciu i stosowania właściwych oznaczeń, zgodnie z wytycznymi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>.</w:t>
      </w:r>
    </w:p>
    <w:p w14:paraId="107A603F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§10</w:t>
      </w:r>
    </w:p>
    <w:p w14:paraId="41CB1047" w14:textId="2C57BBD6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OBOWI</w:t>
      </w:r>
      <w:r w:rsidR="00057D61" w:rsidRPr="003B63C9">
        <w:rPr>
          <w:rFonts w:asciiTheme="minorHAnsi" w:hAnsiTheme="minorHAnsi" w:cstheme="minorHAnsi"/>
          <w:b/>
          <w:bCs/>
        </w:rPr>
        <w:t>Ą</w:t>
      </w:r>
      <w:r w:rsidRPr="003B63C9">
        <w:rPr>
          <w:rFonts w:asciiTheme="minorHAnsi" w:hAnsiTheme="minorHAnsi" w:cstheme="minorHAnsi"/>
          <w:b/>
          <w:bCs/>
        </w:rPr>
        <w:t>ZKI GRANTOBIORCY I GRANTODAWCY</w:t>
      </w:r>
    </w:p>
    <w:p w14:paraId="73CB047D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63C40E5" w14:textId="77777777" w:rsidR="003D2A36" w:rsidRPr="003B63C9" w:rsidRDefault="003D2A36" w:rsidP="00E376A2">
      <w:pPr>
        <w:pStyle w:val="Normalny1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Grantobiorcy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należy w szczególności:</w:t>
      </w:r>
    </w:p>
    <w:p w14:paraId="23B57176" w14:textId="06EC69F4" w:rsidR="00CF3650" w:rsidRPr="003B63C9" w:rsidRDefault="00CF3650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Wykorzystanie grantu z należytą starannością, ponosząc wydatki w sposób celowy, rzetelny, racjonalny, zgodnie z obowiązującymi przepisami prawa krajowego i unijnego, postanowieniami niniejszej Umowy oraz Regulaminem, a także w sposób, który zapewni prawidłową i terminową realizację Projektu, w tym osiągnięcie jego celu, jakim jest wsparcie Domów Pomocy Społecznej</w:t>
      </w:r>
      <w:r w:rsidR="00A86F95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 xml:space="preserve">i </w:t>
      </w:r>
      <w:r w:rsidR="00F4368E" w:rsidRPr="003B63C9">
        <w:rPr>
          <w:rFonts w:asciiTheme="minorHAnsi" w:hAnsiTheme="minorHAnsi" w:cstheme="minorHAnsi"/>
        </w:rPr>
        <w:t>Szpitali</w:t>
      </w:r>
      <w:r w:rsidRPr="003B63C9">
        <w:rPr>
          <w:rFonts w:asciiTheme="minorHAnsi" w:hAnsiTheme="minorHAnsi" w:cstheme="minorHAnsi"/>
        </w:rPr>
        <w:t xml:space="preserve"> w walce z epidemią COVID-19</w:t>
      </w:r>
    </w:p>
    <w:p w14:paraId="3B99C9A8" w14:textId="444199C8" w:rsidR="003D2A36" w:rsidRPr="003B63C9" w:rsidRDefault="003D2A36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Podawanie prawdziwych informacji w dokumentach przedstawianych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>, pod rygorem odpowiedzialności karnej za składanie oświadczeń niezgodnych z prawdą;</w:t>
      </w:r>
    </w:p>
    <w:p w14:paraId="15DA0D5F" w14:textId="0FC5F819" w:rsidR="003D2A36" w:rsidRPr="003B63C9" w:rsidRDefault="003D2A36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Poddanie się czynnościom monitoringowym i kontrolnym, zgodnie z postanowieniami Umowy</w:t>
      </w:r>
      <w:r w:rsidR="00F67EF2" w:rsidRPr="003B63C9">
        <w:rPr>
          <w:rFonts w:asciiTheme="minorHAnsi" w:hAnsiTheme="minorHAnsi" w:cstheme="minorHAnsi"/>
        </w:rPr>
        <w:t xml:space="preserve"> </w:t>
      </w:r>
      <w:r w:rsidR="007620F8" w:rsidRPr="003B63C9">
        <w:rPr>
          <w:rFonts w:asciiTheme="minorHAnsi" w:hAnsiTheme="minorHAnsi" w:cstheme="minorHAnsi"/>
        </w:rPr>
        <w:t>o powierzenie</w:t>
      </w:r>
      <w:r w:rsidRPr="003B63C9">
        <w:rPr>
          <w:rFonts w:asciiTheme="minorHAnsi" w:hAnsiTheme="minorHAnsi" w:cstheme="minorHAnsi"/>
        </w:rPr>
        <w:t xml:space="preserve"> grantu;</w:t>
      </w:r>
    </w:p>
    <w:p w14:paraId="693FB918" w14:textId="77777777" w:rsidR="003D2A36" w:rsidRPr="003B63C9" w:rsidRDefault="003D2A36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Przedkładania do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 xml:space="preserve"> wszelkich dokumentów niezbędnych do rozliczenia grantu;</w:t>
      </w:r>
    </w:p>
    <w:p w14:paraId="4CACC7C7" w14:textId="38D3F20D" w:rsidR="003D2A36" w:rsidRPr="003B63C9" w:rsidRDefault="003D2A36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Udostępniania lub przekazywania na wniosek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 xml:space="preserve"> wszelkich dokumentów </w:t>
      </w:r>
      <w:r w:rsidR="0026192A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 xml:space="preserve">i informacji dotyczących realizacji grantu, w tym oryginałów dokumentów związanych </w:t>
      </w:r>
      <w:r w:rsidR="0026192A" w:rsidRPr="003B63C9">
        <w:rPr>
          <w:rFonts w:asciiTheme="minorHAnsi" w:hAnsiTheme="minorHAnsi" w:cstheme="minorHAnsi"/>
        </w:rPr>
        <w:br/>
      </w:r>
      <w:r w:rsidRPr="003B63C9">
        <w:rPr>
          <w:rFonts w:asciiTheme="minorHAnsi" w:hAnsiTheme="minorHAnsi" w:cstheme="minorHAnsi"/>
        </w:rPr>
        <w:t>z uzyskaniem</w:t>
      </w:r>
      <w:r w:rsidR="0026192A" w:rsidRPr="003B63C9">
        <w:rPr>
          <w:rFonts w:asciiTheme="minorHAnsi" w:hAnsiTheme="minorHAnsi" w:cstheme="minorHAnsi"/>
        </w:rPr>
        <w:t xml:space="preserve"> </w:t>
      </w:r>
      <w:r w:rsidRPr="003B63C9">
        <w:rPr>
          <w:rFonts w:asciiTheme="minorHAnsi" w:hAnsiTheme="minorHAnsi" w:cstheme="minorHAnsi"/>
        </w:rPr>
        <w:t>i wykorzystaniem grantu;</w:t>
      </w:r>
    </w:p>
    <w:p w14:paraId="1B78F303" w14:textId="3BCB207F" w:rsidR="003D2A36" w:rsidRPr="003B63C9" w:rsidRDefault="003D2A36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Wykorzystania grantu zgodnie z Umową </w:t>
      </w:r>
      <w:r w:rsidR="007620F8" w:rsidRPr="003B63C9">
        <w:rPr>
          <w:rFonts w:asciiTheme="minorHAnsi" w:hAnsiTheme="minorHAnsi" w:cstheme="minorHAnsi"/>
        </w:rPr>
        <w:t>o powierzenie</w:t>
      </w:r>
      <w:r w:rsidRPr="003B63C9">
        <w:rPr>
          <w:rFonts w:asciiTheme="minorHAnsi" w:hAnsiTheme="minorHAnsi" w:cstheme="minorHAnsi"/>
        </w:rPr>
        <w:t xml:space="preserve"> grantu i z Regulaminem.</w:t>
      </w:r>
    </w:p>
    <w:p w14:paraId="5D9F6C53" w14:textId="77777777" w:rsidR="007620F8" w:rsidRPr="003B63C9" w:rsidRDefault="003D2A36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Złożenie zestawienia poniesionych wydatków w ramach uzyskanego grantu/grantów.</w:t>
      </w:r>
    </w:p>
    <w:p w14:paraId="117FF096" w14:textId="3CAB4E10" w:rsidR="003D2A36" w:rsidRPr="003B63C9" w:rsidRDefault="003D2A36" w:rsidP="00E376A2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Złożenie dokumentów potwierdzających poniesione wydatki, tj.: </w:t>
      </w:r>
      <w:r w:rsidR="000C104A" w:rsidRPr="003B63C9">
        <w:rPr>
          <w:rFonts w:asciiTheme="minorHAnsi" w:hAnsiTheme="minorHAnsi" w:cstheme="minorHAnsi"/>
        </w:rPr>
        <w:t>m.in.: listy płac, dowodu zapłaty, faktury, wyciągu bankowego (z uwzględnieniem składek ZUS i US),</w:t>
      </w:r>
      <w:r w:rsidRPr="003B63C9">
        <w:rPr>
          <w:rFonts w:asciiTheme="minorHAnsi" w:hAnsiTheme="minorHAnsi" w:cstheme="minorHAnsi"/>
        </w:rPr>
        <w:t xml:space="preserve"> umowy, zakresy obowiązków – na wezwanie </w:t>
      </w:r>
      <w:proofErr w:type="spellStart"/>
      <w:r w:rsidRPr="003B63C9">
        <w:rPr>
          <w:rFonts w:asciiTheme="minorHAnsi" w:hAnsiTheme="minorHAnsi" w:cstheme="minorHAnsi"/>
        </w:rPr>
        <w:t>Grantodawcy</w:t>
      </w:r>
      <w:proofErr w:type="spellEnd"/>
      <w:r w:rsidRPr="003B63C9">
        <w:rPr>
          <w:rFonts w:asciiTheme="minorHAnsi" w:hAnsiTheme="minorHAnsi" w:cstheme="minorHAnsi"/>
        </w:rPr>
        <w:t xml:space="preserve"> w sytuacji, gdy ma on wątpliwości, co do wiarygodności przedstawionego rozliczenia (sprawozdania z realizacji grantu). </w:t>
      </w:r>
      <w:r w:rsidR="007620F8" w:rsidRPr="003B63C9">
        <w:rPr>
          <w:rFonts w:asciiTheme="minorHAnsi" w:hAnsiTheme="minorHAnsi" w:cstheme="minorHAnsi"/>
        </w:rPr>
        <w:t xml:space="preserve">W takiej sytuacji weryfikacja ww. dokumentów źródłowych może odbyć się na próbie 30% dokumentacji związanej z poniesionymi kosztami w odniesieniu do każdej z kategorii wydatków ujętych we wniosku o udzielenie grantu. </w:t>
      </w:r>
      <w:proofErr w:type="spellStart"/>
      <w:r w:rsidR="007620F8" w:rsidRPr="003B63C9">
        <w:rPr>
          <w:rFonts w:asciiTheme="minorHAnsi" w:hAnsiTheme="minorHAnsi" w:cstheme="minorHAnsi"/>
        </w:rPr>
        <w:t>Grantodawca</w:t>
      </w:r>
      <w:proofErr w:type="spellEnd"/>
      <w:r w:rsidR="007620F8" w:rsidRPr="003B63C9">
        <w:rPr>
          <w:rFonts w:asciiTheme="minorHAnsi" w:hAnsiTheme="minorHAnsi" w:cstheme="minorHAnsi"/>
        </w:rPr>
        <w:t xml:space="preserve"> zastrzega sobie możliwość zweryfikowania całości dokumentacji związanej z rozliczeniem grantu.</w:t>
      </w:r>
    </w:p>
    <w:p w14:paraId="743D641C" w14:textId="77777777" w:rsidR="003D2A36" w:rsidRPr="003B63C9" w:rsidRDefault="003D2A36" w:rsidP="00E376A2">
      <w:pPr>
        <w:pStyle w:val="Normalny1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Grantodawcy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należy w szczególności:</w:t>
      </w:r>
    </w:p>
    <w:p w14:paraId="72367A28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Realizacja projektu grantowego zgodnie z założonym celem; </w:t>
      </w:r>
    </w:p>
    <w:p w14:paraId="2EF957A1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Przygotowanie kryteriów wyboru </w:t>
      </w:r>
      <w:proofErr w:type="spellStart"/>
      <w:r w:rsidRPr="003B63C9">
        <w:rPr>
          <w:rFonts w:asciiTheme="minorHAnsi" w:hAnsiTheme="minorHAnsi" w:cstheme="minorHAnsi"/>
        </w:rPr>
        <w:t>Grantobiorców</w:t>
      </w:r>
      <w:proofErr w:type="spellEnd"/>
      <w:r w:rsidRPr="003B63C9">
        <w:rPr>
          <w:rFonts w:asciiTheme="minorHAnsi" w:hAnsiTheme="minorHAnsi" w:cstheme="minorHAnsi"/>
        </w:rPr>
        <w:t xml:space="preserve">; </w:t>
      </w:r>
    </w:p>
    <w:p w14:paraId="2EA38226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Dokonywanie, w oparciu o określone kryteria, wyboru </w:t>
      </w:r>
      <w:proofErr w:type="spellStart"/>
      <w:r w:rsidRPr="003B63C9">
        <w:rPr>
          <w:rFonts w:asciiTheme="minorHAnsi" w:hAnsiTheme="minorHAnsi" w:cstheme="minorHAnsi"/>
        </w:rPr>
        <w:t>Grantobiorców</w:t>
      </w:r>
      <w:proofErr w:type="spellEnd"/>
      <w:r w:rsidRPr="003B63C9">
        <w:rPr>
          <w:rFonts w:asciiTheme="minorHAnsi" w:hAnsiTheme="minorHAnsi" w:cstheme="minorHAnsi"/>
        </w:rPr>
        <w:t>;</w:t>
      </w:r>
    </w:p>
    <w:p w14:paraId="51C4AA4B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Zawieranie z </w:t>
      </w:r>
      <w:proofErr w:type="spellStart"/>
      <w:r w:rsidRPr="003B63C9">
        <w:rPr>
          <w:rFonts w:asciiTheme="minorHAnsi" w:hAnsiTheme="minorHAnsi" w:cstheme="minorHAnsi"/>
        </w:rPr>
        <w:t>Grantobiorcami</w:t>
      </w:r>
      <w:proofErr w:type="spellEnd"/>
      <w:r w:rsidRPr="003B63C9">
        <w:rPr>
          <w:rFonts w:asciiTheme="minorHAnsi" w:hAnsiTheme="minorHAnsi" w:cstheme="minorHAnsi"/>
        </w:rPr>
        <w:t xml:space="preserve"> umów o powierzenie grantu; </w:t>
      </w:r>
    </w:p>
    <w:p w14:paraId="00C5EBD2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Rozliczanie wydatków poniesionych przez </w:t>
      </w:r>
      <w:proofErr w:type="spellStart"/>
      <w:r w:rsidRPr="003B63C9">
        <w:rPr>
          <w:rFonts w:asciiTheme="minorHAnsi" w:hAnsiTheme="minorHAnsi" w:cstheme="minorHAnsi"/>
        </w:rPr>
        <w:t>Grantobiorców</w:t>
      </w:r>
      <w:proofErr w:type="spellEnd"/>
      <w:r w:rsidRPr="003B63C9">
        <w:rPr>
          <w:rFonts w:asciiTheme="minorHAnsi" w:hAnsiTheme="minorHAnsi" w:cstheme="minorHAnsi"/>
        </w:rPr>
        <w:t xml:space="preserve">; </w:t>
      </w:r>
    </w:p>
    <w:p w14:paraId="43F49255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Monitorowanie realizacji zadań przez </w:t>
      </w:r>
      <w:proofErr w:type="spellStart"/>
      <w:r w:rsidRPr="003B63C9">
        <w:rPr>
          <w:rFonts w:asciiTheme="minorHAnsi" w:hAnsiTheme="minorHAnsi" w:cstheme="minorHAnsi"/>
        </w:rPr>
        <w:t>Grantobiorców</w:t>
      </w:r>
      <w:proofErr w:type="spellEnd"/>
      <w:r w:rsidRPr="003B63C9">
        <w:rPr>
          <w:rFonts w:asciiTheme="minorHAnsi" w:hAnsiTheme="minorHAnsi" w:cstheme="minorHAnsi"/>
        </w:rPr>
        <w:t xml:space="preserve">; </w:t>
      </w:r>
    </w:p>
    <w:p w14:paraId="189EA5D1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Kontrola realizacji zadań przez </w:t>
      </w:r>
      <w:proofErr w:type="spellStart"/>
      <w:r w:rsidRPr="003B63C9">
        <w:rPr>
          <w:rFonts w:asciiTheme="minorHAnsi" w:hAnsiTheme="minorHAnsi" w:cstheme="minorHAnsi"/>
        </w:rPr>
        <w:t>Grantobiorców</w:t>
      </w:r>
      <w:proofErr w:type="spellEnd"/>
      <w:r w:rsidRPr="003B63C9">
        <w:rPr>
          <w:rFonts w:asciiTheme="minorHAnsi" w:hAnsiTheme="minorHAnsi" w:cstheme="minorHAnsi"/>
        </w:rPr>
        <w:t>;</w:t>
      </w:r>
    </w:p>
    <w:p w14:paraId="194C0730" w14:textId="77777777" w:rsidR="003D2A36" w:rsidRPr="003B63C9" w:rsidRDefault="003D2A36" w:rsidP="00E376A2">
      <w:pPr>
        <w:pStyle w:val="Akapitzlist"/>
        <w:numPr>
          <w:ilvl w:val="1"/>
          <w:numId w:val="15"/>
        </w:numPr>
        <w:spacing w:after="0"/>
        <w:ind w:left="851" w:hanging="567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Odzyskiwanie grantów w przypadku ich wykorzystania niezgodnie z celami projektu. </w:t>
      </w:r>
    </w:p>
    <w:p w14:paraId="7090B4B0" w14:textId="77777777" w:rsidR="009410D2" w:rsidRPr="003B63C9" w:rsidRDefault="009410D2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</w:p>
    <w:p w14:paraId="14BC8220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§11</w:t>
      </w:r>
    </w:p>
    <w:p w14:paraId="1ED8B641" w14:textId="1A9A80F1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WYPŁACANIE I FINANSOWANIE GRANTÓW</w:t>
      </w:r>
    </w:p>
    <w:p w14:paraId="34515EE4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AD4B107" w14:textId="2A0A971E" w:rsidR="003D2A36" w:rsidRPr="003B63C9" w:rsidRDefault="003D2A36" w:rsidP="00E376A2">
      <w:pPr>
        <w:pStyle w:val="Normalny1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="006F0D65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ostatecznym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zaakceptowaniu Wniosku </w:t>
      </w:r>
      <w:r w:rsidR="00C4764E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oraz zatwierdzeniu wyników </w:t>
      </w:r>
      <w:r w:rsidR="003E6F46" w:rsidRPr="003B63C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C4764E" w:rsidRPr="003B63C9">
        <w:rPr>
          <w:rFonts w:asciiTheme="minorHAnsi" w:hAnsiTheme="minorHAnsi" w:cstheme="minorHAnsi"/>
          <w:color w:val="auto"/>
          <w:sz w:val="22"/>
          <w:szCs w:val="22"/>
        </w:rPr>
        <w:t>ceny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Grantodawca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zawiera z Wnioskodawcą umowę o p</w:t>
      </w:r>
      <w:r w:rsidR="00C4764E" w:rsidRPr="003B63C9">
        <w:rPr>
          <w:rFonts w:asciiTheme="minorHAnsi" w:hAnsiTheme="minorHAnsi" w:cstheme="minorHAnsi"/>
          <w:color w:val="auto"/>
          <w:sz w:val="22"/>
          <w:szCs w:val="22"/>
        </w:rPr>
        <w:t>owierzenie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grantu, której wzór stanowi załącznik nr 5 do niniejszego regulaminu.</w:t>
      </w:r>
    </w:p>
    <w:p w14:paraId="4C985C71" w14:textId="77777777" w:rsidR="003D2A36" w:rsidRPr="003B63C9" w:rsidRDefault="003D2A36" w:rsidP="00E376A2">
      <w:pPr>
        <w:pStyle w:val="Normalny1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W przypadku, gdy umowę podpisuje reprezentant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Grantobiorcy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>, najpóźniej w chwili podpisania umowy – przedkłada stosowne pełnomocnictwo.</w:t>
      </w:r>
    </w:p>
    <w:p w14:paraId="0C1F417B" w14:textId="014D4C0F" w:rsidR="003D2A36" w:rsidRPr="003B63C9" w:rsidRDefault="003D2A36" w:rsidP="007A69B8">
      <w:pPr>
        <w:pStyle w:val="Normalny1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Grant wypłacany </w:t>
      </w:r>
      <w:r w:rsidR="00FB31D1" w:rsidRPr="003B63C9">
        <w:rPr>
          <w:rFonts w:asciiTheme="minorHAnsi" w:hAnsiTheme="minorHAnsi" w:cstheme="minorHAnsi"/>
          <w:color w:val="auto"/>
          <w:sz w:val="22"/>
          <w:szCs w:val="22"/>
        </w:rPr>
        <w:t>będzie w formie refundacji i zaliczki lub wyłącznie w formie zaliczki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na konto wskazane przez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Grantobiorcę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w Umowie </w:t>
      </w:r>
      <w:r w:rsidR="007620F8" w:rsidRPr="003B63C9">
        <w:rPr>
          <w:rFonts w:asciiTheme="minorHAnsi" w:hAnsiTheme="minorHAnsi" w:cstheme="minorHAnsi"/>
          <w:color w:val="auto"/>
          <w:sz w:val="22"/>
          <w:szCs w:val="22"/>
        </w:rPr>
        <w:t>o powierzenie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grantu, pod warunkiem dostępności środków na rachunku bankowym prowadzonym przez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Grantodawcę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61FCAC6" w14:textId="01A30530" w:rsidR="003D2A36" w:rsidRPr="003B63C9" w:rsidRDefault="003D2A36" w:rsidP="007A69B8">
      <w:pPr>
        <w:pStyle w:val="Normalny1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Termin </w:t>
      </w:r>
      <w:r w:rsidR="0075335A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i sposób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wypłaty grantu określają warunki Umowy </w:t>
      </w:r>
      <w:r w:rsidR="007620F8" w:rsidRPr="003B63C9">
        <w:rPr>
          <w:rFonts w:asciiTheme="minorHAnsi" w:hAnsiTheme="minorHAnsi" w:cstheme="minorHAnsi"/>
          <w:color w:val="auto"/>
          <w:sz w:val="22"/>
          <w:szCs w:val="22"/>
        </w:rPr>
        <w:t>o powierzenie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grantu.</w:t>
      </w:r>
    </w:p>
    <w:p w14:paraId="2CB2E586" w14:textId="6C3D8A52" w:rsidR="003D2A36" w:rsidRPr="003B63C9" w:rsidRDefault="003D2A36" w:rsidP="007A69B8">
      <w:pPr>
        <w:pStyle w:val="Normalny1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Grantobiorcy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będą zobowiązani do sprawozdawczości finansowej, której zakres wskazany jest </w:t>
      </w:r>
      <w:r w:rsidR="009D5A50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we wzorze umowy </w:t>
      </w:r>
      <w:r w:rsidR="007620F8" w:rsidRPr="003B63C9">
        <w:rPr>
          <w:rFonts w:asciiTheme="minorHAnsi" w:hAnsiTheme="minorHAnsi" w:cstheme="minorHAnsi"/>
          <w:color w:val="auto"/>
          <w:sz w:val="22"/>
          <w:szCs w:val="22"/>
        </w:rPr>
        <w:t>o powierzenie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grantu oraz sprawozdania końcowego z jego realizacji. Rozliczenie środków grantu następuje zgodnie z zapisami umowy o powierzenie grantu</w:t>
      </w:r>
      <w:r w:rsidR="00C20131" w:rsidRPr="003B63C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C28CA8F" w14:textId="25598E76" w:rsidR="00C20131" w:rsidRPr="003B63C9" w:rsidRDefault="00C20131" w:rsidP="007A69B8">
      <w:pPr>
        <w:pStyle w:val="Normalny1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Grantobiorca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może przekazać środki finansowe </w:t>
      </w:r>
      <w:r w:rsidR="00057D61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i/lub sprzęt, wyposażenie, materiały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podmiotowi (DPS lub szpitalowi) na rzecz którego prowadzi zadania pod warunkiem, że:</w:t>
      </w:r>
    </w:p>
    <w:p w14:paraId="77DE3AD7" w14:textId="3404E988" w:rsidR="00851C68" w:rsidRPr="003B63C9" w:rsidRDefault="00FC7F97" w:rsidP="008E522C">
      <w:pPr>
        <w:pStyle w:val="Normalny1"/>
        <w:numPr>
          <w:ilvl w:val="1"/>
          <w:numId w:val="25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jest jego organem prowadzącym lub </w:t>
      </w:r>
      <w:r w:rsidR="00851C68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na terenie </w:t>
      </w:r>
      <w:r w:rsidR="00DF4D27" w:rsidRPr="003B63C9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851C68" w:rsidRPr="003B63C9">
        <w:rPr>
          <w:rFonts w:asciiTheme="minorHAnsi" w:hAnsiTheme="minorHAnsi" w:cstheme="minorHAnsi"/>
          <w:color w:val="auto"/>
          <w:sz w:val="22"/>
          <w:szCs w:val="22"/>
        </w:rPr>
        <w:t>owiatu/</w:t>
      </w:r>
      <w:r w:rsidR="00DF4D27" w:rsidRPr="003B63C9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851C68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miny </w:t>
      </w:r>
      <w:r w:rsidR="00D16D06" w:rsidRPr="003B63C9">
        <w:rPr>
          <w:rFonts w:asciiTheme="minorHAnsi" w:hAnsiTheme="minorHAnsi" w:cstheme="minorHAnsi"/>
          <w:color w:val="auto"/>
          <w:sz w:val="22"/>
          <w:szCs w:val="22"/>
        </w:rPr>
        <w:t>znajduje się DPS działający na zlecenie Powiatu/Gminy prowadzony przez podmiot publiczny lub niepubliczny</w:t>
      </w:r>
    </w:p>
    <w:p w14:paraId="642079EB" w14:textId="730A940A" w:rsidR="00057D61" w:rsidRPr="003B63C9" w:rsidRDefault="00C20131" w:rsidP="00057D61">
      <w:pPr>
        <w:pStyle w:val="Normalny1"/>
        <w:numPr>
          <w:ilvl w:val="1"/>
          <w:numId w:val="25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wskazał podmiot, któremu przekazuje środki finansowe we Wniosku o przyznanie Grantu,</w:t>
      </w:r>
    </w:p>
    <w:p w14:paraId="3DEE92D5" w14:textId="5768A220" w:rsidR="00057D61" w:rsidRPr="003B63C9" w:rsidRDefault="00C20131" w:rsidP="00057D61">
      <w:pPr>
        <w:pStyle w:val="Normalny1"/>
        <w:numPr>
          <w:ilvl w:val="1"/>
          <w:numId w:val="25"/>
        </w:numPr>
        <w:spacing w:line="276" w:lineRule="auto"/>
        <w:ind w:left="1134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stosowne zapisy zawarto w umowie o powierzenie Grantu.</w:t>
      </w:r>
    </w:p>
    <w:p w14:paraId="3AACE716" w14:textId="6A1B4B7D" w:rsidR="0059537F" w:rsidRPr="003B63C9" w:rsidRDefault="0059537F" w:rsidP="007A69B8">
      <w:pPr>
        <w:pStyle w:val="Normalny1"/>
        <w:numPr>
          <w:ilvl w:val="0"/>
          <w:numId w:val="17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Jeśli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Grantobiorca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nie spełnia warunków wskazanych w ust. 6 może </w:t>
      </w:r>
      <w:r w:rsidR="000C104A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przekazać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na rzecz </w:t>
      </w:r>
      <w:r w:rsidR="00F4368E" w:rsidRPr="003B63C9">
        <w:rPr>
          <w:rFonts w:asciiTheme="minorHAnsi" w:hAnsiTheme="minorHAnsi" w:cstheme="minorHAnsi"/>
          <w:color w:val="auto"/>
          <w:sz w:val="22"/>
          <w:szCs w:val="22"/>
        </w:rPr>
        <w:t>podmiotu prowadzącego DPS, który posiada siedzibę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na terenie powiatu </w:t>
      </w:r>
      <w:r w:rsidR="00C07FE1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jedynie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zakupione w ramach grantu wyposażenie, sprzęt i materiały.</w:t>
      </w:r>
    </w:p>
    <w:p w14:paraId="5D6DFD86" w14:textId="77777777" w:rsidR="008A6A24" w:rsidRPr="003B63C9" w:rsidRDefault="008A6A24" w:rsidP="008A6A24">
      <w:pPr>
        <w:pStyle w:val="Normalny1"/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238ED4" w14:textId="77777777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§12</w:t>
      </w:r>
    </w:p>
    <w:p w14:paraId="5B2B445D" w14:textId="2FCD762E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ZWROT GRANTÓW W PRZYPADKU ICH WYKORZYSTANIA NIEZGODNIE Z CELEM</w:t>
      </w:r>
    </w:p>
    <w:p w14:paraId="783B7E80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5EA8C76" w14:textId="77777777" w:rsidR="003D2A36" w:rsidRPr="003B63C9" w:rsidRDefault="003D2A36" w:rsidP="00F07D8B">
      <w:pPr>
        <w:pStyle w:val="Tekstpodstawowy2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3B63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Wnioskodawca zobowiązany jest do zwrotu całości wypłaconych środków, jeżeli: </w:t>
      </w:r>
    </w:p>
    <w:p w14:paraId="321B5B31" w14:textId="77777777" w:rsidR="003D2A36" w:rsidRPr="003B63C9" w:rsidRDefault="003D2A36" w:rsidP="007A69B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sprawozdanie końcowe nie zostało zaakceptowane przez </w:t>
      </w:r>
      <w:proofErr w:type="spellStart"/>
      <w:r w:rsidRPr="003B63C9">
        <w:rPr>
          <w:rFonts w:asciiTheme="minorHAnsi" w:hAnsiTheme="minorHAnsi" w:cstheme="minorHAnsi"/>
        </w:rPr>
        <w:t>Grantodawcę</w:t>
      </w:r>
      <w:proofErr w:type="spellEnd"/>
      <w:r w:rsidRPr="003B63C9">
        <w:rPr>
          <w:rFonts w:asciiTheme="minorHAnsi" w:hAnsiTheme="minorHAnsi" w:cstheme="minorHAnsi"/>
        </w:rPr>
        <w:t>,</w:t>
      </w:r>
    </w:p>
    <w:p w14:paraId="5E8635D9" w14:textId="77777777" w:rsidR="003D2A36" w:rsidRPr="003B63C9" w:rsidRDefault="003D2A36" w:rsidP="007A69B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wnioskodawca złożył niezgodne z prawdą oświadczenie na etapie ubiegania się o grant, </w:t>
      </w:r>
    </w:p>
    <w:p w14:paraId="5DCCB7DF" w14:textId="77777777" w:rsidR="003D2A36" w:rsidRPr="003B63C9" w:rsidRDefault="003D2A36" w:rsidP="007A69B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>grant został wykorzystany niezgodnie z celami udzielania grantów,</w:t>
      </w:r>
    </w:p>
    <w:p w14:paraId="11B6D163" w14:textId="343C9A23" w:rsidR="003D2A36" w:rsidRPr="003B63C9" w:rsidRDefault="003D2A36" w:rsidP="007A69B8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gdy Umowa </w:t>
      </w:r>
      <w:r w:rsidR="007620F8" w:rsidRPr="003B63C9">
        <w:rPr>
          <w:rFonts w:asciiTheme="minorHAnsi" w:hAnsiTheme="minorHAnsi" w:cstheme="minorHAnsi"/>
        </w:rPr>
        <w:t>o powierzenie</w:t>
      </w:r>
      <w:r w:rsidRPr="003B63C9">
        <w:rPr>
          <w:rFonts w:asciiTheme="minorHAnsi" w:hAnsiTheme="minorHAnsi" w:cstheme="minorHAnsi"/>
        </w:rPr>
        <w:t xml:space="preserve"> grantu zostanie rozwiązana przez </w:t>
      </w:r>
      <w:proofErr w:type="spellStart"/>
      <w:r w:rsidRPr="003B63C9">
        <w:rPr>
          <w:rFonts w:asciiTheme="minorHAnsi" w:hAnsiTheme="minorHAnsi" w:cstheme="minorHAnsi"/>
        </w:rPr>
        <w:t>Grantodawcę</w:t>
      </w:r>
      <w:proofErr w:type="spellEnd"/>
      <w:r w:rsidRPr="003B63C9">
        <w:rPr>
          <w:rFonts w:asciiTheme="minorHAnsi" w:hAnsiTheme="minorHAnsi" w:cstheme="minorHAnsi"/>
        </w:rPr>
        <w:t xml:space="preserve"> ze skutkiem natychmiastowym.</w:t>
      </w:r>
    </w:p>
    <w:p w14:paraId="2D8B819B" w14:textId="77777777" w:rsidR="003D2A36" w:rsidRPr="003B63C9" w:rsidRDefault="003D2A36" w:rsidP="00F07D8B">
      <w:pPr>
        <w:pStyle w:val="Tekstpodstawowy2"/>
        <w:numPr>
          <w:ilvl w:val="0"/>
          <w:numId w:val="20"/>
        </w:numPr>
        <w:spacing w:line="276" w:lineRule="auto"/>
        <w:ind w:left="567" w:hanging="425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B63C9">
        <w:rPr>
          <w:rFonts w:asciiTheme="minorHAnsi" w:eastAsiaTheme="minorHAnsi" w:hAnsiTheme="minorHAnsi" w:cstheme="minorHAnsi"/>
          <w:sz w:val="22"/>
          <w:szCs w:val="22"/>
          <w:lang w:eastAsia="en-US"/>
        </w:rPr>
        <w:t>Grantobiorca</w:t>
      </w:r>
      <w:proofErr w:type="spellEnd"/>
      <w:r w:rsidRPr="003B63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zobowiązany jest do zwrotu części wypłaconych środków, w przypadku: </w:t>
      </w:r>
    </w:p>
    <w:p w14:paraId="5BF7EB74" w14:textId="77777777" w:rsidR="003D2A36" w:rsidRPr="003B63C9" w:rsidRDefault="003D2A36" w:rsidP="007A69B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3B63C9">
        <w:rPr>
          <w:rFonts w:asciiTheme="minorHAnsi" w:eastAsiaTheme="minorHAnsi" w:hAnsiTheme="minorHAnsi" w:cstheme="minorHAnsi"/>
        </w:rPr>
        <w:t xml:space="preserve">podwójnego finansowania wydatków; </w:t>
      </w:r>
    </w:p>
    <w:p w14:paraId="537D66B0" w14:textId="58C44BAA" w:rsidR="009410D2" w:rsidRPr="003B63C9" w:rsidRDefault="003D2A36" w:rsidP="00C62D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3B63C9">
        <w:rPr>
          <w:rFonts w:asciiTheme="minorHAnsi" w:hAnsiTheme="minorHAnsi" w:cstheme="minorHAnsi"/>
        </w:rPr>
        <w:t xml:space="preserve">gdy Instytucja Pośrednicząca nałoży na </w:t>
      </w:r>
      <w:proofErr w:type="spellStart"/>
      <w:r w:rsidRPr="003B63C9">
        <w:rPr>
          <w:rFonts w:asciiTheme="minorHAnsi" w:hAnsiTheme="minorHAnsi" w:cstheme="minorHAnsi"/>
        </w:rPr>
        <w:t>Grantodawcę</w:t>
      </w:r>
      <w:proofErr w:type="spellEnd"/>
      <w:r w:rsidRPr="003B63C9">
        <w:rPr>
          <w:rFonts w:asciiTheme="minorHAnsi" w:hAnsiTheme="minorHAnsi" w:cstheme="minorHAnsi"/>
        </w:rPr>
        <w:t xml:space="preserve"> korektę finansową z tytułu niewłaściwego wykorzystania grantu przez </w:t>
      </w:r>
      <w:proofErr w:type="spellStart"/>
      <w:r w:rsidRPr="003B63C9">
        <w:rPr>
          <w:rFonts w:asciiTheme="minorHAnsi" w:hAnsiTheme="minorHAnsi" w:cstheme="minorHAnsi"/>
        </w:rPr>
        <w:t>Grantobiorcę</w:t>
      </w:r>
      <w:proofErr w:type="spellEnd"/>
      <w:r w:rsidRPr="003B63C9">
        <w:rPr>
          <w:rFonts w:asciiTheme="minorHAnsi" w:hAnsiTheme="minorHAnsi" w:cstheme="minorHAnsi"/>
        </w:rPr>
        <w:t xml:space="preserve"> (zwrot części wypłaconych środków odpowiadającej nałożonej korekcie finansowej).</w:t>
      </w:r>
    </w:p>
    <w:p w14:paraId="6614D1EE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lastRenderedPageBreak/>
        <w:t>§13</w:t>
      </w:r>
    </w:p>
    <w:p w14:paraId="47C688AD" w14:textId="3B55B0EA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MONITOROWANIE I KONTROLA WYDATKOWANIA GRANTÓW</w:t>
      </w:r>
    </w:p>
    <w:p w14:paraId="6170E7BC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676404C" w14:textId="77777777" w:rsidR="003D2A36" w:rsidRPr="003B63C9" w:rsidRDefault="003D2A36" w:rsidP="00F07D8B">
      <w:pPr>
        <w:pStyle w:val="Normalny1"/>
        <w:numPr>
          <w:ilvl w:val="0"/>
          <w:numId w:val="21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Monitoring realizacji grantu odbywać się będzie poprzez weryfikację sprawozdania końcowego. </w:t>
      </w:r>
    </w:p>
    <w:p w14:paraId="71F6F202" w14:textId="77777777" w:rsidR="00D64DBB" w:rsidRPr="003B63C9" w:rsidRDefault="003D2A36" w:rsidP="00D64DBB">
      <w:pPr>
        <w:pStyle w:val="Normalny1"/>
        <w:numPr>
          <w:ilvl w:val="0"/>
          <w:numId w:val="21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Grantodawca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może przeprowadzić kontrolę u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Grantobiorcy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>, w sytuacji wystąpienia wątpliwości co do prawidłowości realizacji grantu lub przedstawionego rozliczenia w postaci zestawienia wydatków w ramach sprawozdania końcowego.</w:t>
      </w:r>
    </w:p>
    <w:p w14:paraId="6A280F43" w14:textId="55DBF29A" w:rsidR="00945A2C" w:rsidRPr="003B63C9" w:rsidRDefault="003D2A36" w:rsidP="00D64DBB">
      <w:pPr>
        <w:pStyle w:val="Normalny1"/>
        <w:numPr>
          <w:ilvl w:val="0"/>
          <w:numId w:val="21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Ponieważ dokumenty źródłowe nie będą wymagane do przedstawienia wraz z rozliczeniem grantu w ramach sprawozdania końcowego, powinny być </w:t>
      </w:r>
      <w:r w:rsidR="00D4629C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one 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dostępne u </w:t>
      </w:r>
      <w:proofErr w:type="spellStart"/>
      <w:r w:rsidRPr="003B63C9">
        <w:rPr>
          <w:rFonts w:asciiTheme="minorHAnsi" w:hAnsiTheme="minorHAnsi" w:cstheme="minorHAnsi"/>
          <w:color w:val="auto"/>
          <w:sz w:val="22"/>
          <w:szCs w:val="22"/>
        </w:rPr>
        <w:t>Grantobiorcy</w:t>
      </w:r>
      <w:proofErr w:type="spellEnd"/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5A2C" w:rsidRPr="003B63C9">
        <w:rPr>
          <w:rFonts w:asciiTheme="minorHAnsi" w:hAnsiTheme="minorHAnsi"/>
          <w:color w:val="auto"/>
          <w:sz w:val="22"/>
          <w:szCs w:val="22"/>
        </w:rPr>
        <w:t xml:space="preserve">przez okres dwóch lat od dnia 31 grudnia następującego po złożeniu </w:t>
      </w:r>
      <w:r w:rsidR="00D91BF1" w:rsidRPr="003B63C9">
        <w:rPr>
          <w:rFonts w:asciiTheme="minorHAnsi" w:hAnsiTheme="minorHAnsi"/>
          <w:color w:val="auto"/>
          <w:sz w:val="22"/>
          <w:szCs w:val="22"/>
        </w:rPr>
        <w:t>przez Realizatora Projektu (DOPS)</w:t>
      </w:r>
      <w:r w:rsidR="00945A2C" w:rsidRPr="003B63C9">
        <w:rPr>
          <w:rFonts w:asciiTheme="minorHAnsi" w:hAnsiTheme="minorHAnsi"/>
          <w:color w:val="auto"/>
          <w:sz w:val="22"/>
          <w:szCs w:val="22"/>
        </w:rPr>
        <w:t>zestawienia wydatków, w którym ujęto ostateczne wydatki dotyczące zakończonego Projektu.</w:t>
      </w:r>
    </w:p>
    <w:p w14:paraId="05716622" w14:textId="4D2FC379" w:rsidR="00C07FE1" w:rsidRPr="003B63C9" w:rsidRDefault="003D2A36" w:rsidP="00A97491">
      <w:pPr>
        <w:pStyle w:val="Normalny1"/>
        <w:numPr>
          <w:ilvl w:val="0"/>
          <w:numId w:val="21"/>
        </w:numPr>
        <w:spacing w:line="276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Szczegółowe zasady prowadzenia kontroli i monitoringu grantu oraz o okresie przechowywania dokumentacji zawarta jest we wzorze umowy </w:t>
      </w:r>
      <w:r w:rsidR="007620F8" w:rsidRPr="003B63C9">
        <w:rPr>
          <w:rFonts w:asciiTheme="minorHAnsi" w:hAnsiTheme="minorHAnsi" w:cstheme="minorHAnsi"/>
          <w:color w:val="auto"/>
          <w:sz w:val="22"/>
          <w:szCs w:val="22"/>
        </w:rPr>
        <w:t>o powierzenie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grantu stanowiącej załącznik nr 5 </w:t>
      </w:r>
      <w:r w:rsidR="009D5A50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do niniejszego Regulaminu.</w:t>
      </w:r>
    </w:p>
    <w:p w14:paraId="573EF019" w14:textId="77777777" w:rsidR="003D2A36" w:rsidRPr="003B63C9" w:rsidRDefault="003D2A36" w:rsidP="00053D2A">
      <w:pPr>
        <w:spacing w:before="240"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§14</w:t>
      </w:r>
    </w:p>
    <w:p w14:paraId="248DD8F5" w14:textId="47C3470E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POSTANOWIENIA KOŃCOWE</w:t>
      </w:r>
    </w:p>
    <w:p w14:paraId="2989C3FF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0C8FBBA" w14:textId="05505065" w:rsidR="003D2A36" w:rsidRPr="003B63C9" w:rsidRDefault="003D2A36" w:rsidP="001127A5">
      <w:pPr>
        <w:pStyle w:val="Normalny1"/>
        <w:numPr>
          <w:ilvl w:val="0"/>
          <w:numId w:val="22"/>
        </w:numPr>
        <w:spacing w:line="276" w:lineRule="auto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Realizator projektu zastrzega możliwość zmiany</w:t>
      </w:r>
      <w:r w:rsidR="00CC7764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zapisów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Regulaminu</w:t>
      </w:r>
      <w:r w:rsidR="00EE4703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wraz z załącznikami</w:t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, bez podania przyczyny, a także zamknięcia naboru w dowolnym momencie bez rozstrzygnięcia. </w:t>
      </w:r>
      <w:r w:rsidR="00EE4703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W takim przypadku Wnioskodawcom nie przysługują żadne roszczenia z tytułu przygotowania </w:t>
      </w:r>
      <w:r w:rsidR="00EE4703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>i złożenia wniosków</w:t>
      </w:r>
      <w:r w:rsidR="00CC7764" w:rsidRPr="003B63C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515CA7A" w14:textId="47F11FCA" w:rsidR="00CC7764" w:rsidRPr="003B63C9" w:rsidRDefault="00CC7764" w:rsidP="001127A5">
      <w:pPr>
        <w:pStyle w:val="Normalny1"/>
        <w:numPr>
          <w:ilvl w:val="0"/>
          <w:numId w:val="22"/>
        </w:numPr>
        <w:spacing w:line="276" w:lineRule="auto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Regulamin po dokonaniu zmian i zatwierdzeniu przez IP RPO WD zostanie opublikowany </w:t>
      </w:r>
      <w:r w:rsidR="008C2772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na stronie </w:t>
      </w:r>
      <w:hyperlink r:id="rId16" w:history="1">
        <w:r w:rsidRPr="003B63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www.dops.wroc.pl</w:t>
        </w:r>
      </w:hyperlink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96E0EC5" w14:textId="77777777" w:rsidR="003D2A36" w:rsidRPr="003B63C9" w:rsidRDefault="003D2A36" w:rsidP="001127A5">
      <w:pPr>
        <w:pStyle w:val="Normalny1"/>
        <w:numPr>
          <w:ilvl w:val="0"/>
          <w:numId w:val="22"/>
        </w:numPr>
        <w:spacing w:line="276" w:lineRule="auto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Sprawy nieuregulowane w niniejszym Regulaminie, rozstrzygane są przez Realizatora projektu.</w:t>
      </w:r>
    </w:p>
    <w:p w14:paraId="3E3993AD" w14:textId="77777777" w:rsidR="003D2A36" w:rsidRPr="003B63C9" w:rsidRDefault="003D2A36" w:rsidP="003D2A36">
      <w:pPr>
        <w:pStyle w:val="Normalny1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E33435" w14:textId="77777777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§15</w:t>
      </w:r>
    </w:p>
    <w:p w14:paraId="44569F5C" w14:textId="25CC00D7" w:rsidR="003D2A36" w:rsidRPr="003B63C9" w:rsidRDefault="003D2A36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DODATKOWE INFORMACJE NA TEMAT NABORU</w:t>
      </w:r>
    </w:p>
    <w:p w14:paraId="1E48F0FA" w14:textId="77777777" w:rsidR="00053D2A" w:rsidRPr="003B63C9" w:rsidRDefault="00053D2A" w:rsidP="00053D2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A2C588C" w14:textId="085D5F3A" w:rsidR="003D2A36" w:rsidRPr="003B63C9" w:rsidRDefault="003D2A36" w:rsidP="003D2A36">
      <w:pPr>
        <w:pStyle w:val="Normalny1"/>
        <w:widowControl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Dodatkowych informacji na temat konkursu można uzyskać u Realizatora projektu mailowo </w:t>
      </w:r>
      <w:r w:rsidR="008C2772" w:rsidRPr="003B63C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lub telefonicznie. </w:t>
      </w:r>
    </w:p>
    <w:p w14:paraId="224DE1AE" w14:textId="3C08F2BE" w:rsidR="003D2A36" w:rsidRPr="003B63C9" w:rsidRDefault="00BB5277" w:rsidP="003D2A36">
      <w:pPr>
        <w:pStyle w:val="Normalny1"/>
        <w:widowControl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  <w:sz w:val="22"/>
          <w:szCs w:val="22"/>
        </w:rPr>
        <w:t>Osoby</w:t>
      </w:r>
      <w:r w:rsidR="003D2A36" w:rsidRPr="003B63C9">
        <w:rPr>
          <w:rFonts w:asciiTheme="minorHAnsi" w:hAnsiTheme="minorHAnsi" w:cstheme="minorHAnsi"/>
          <w:color w:val="auto"/>
          <w:sz w:val="22"/>
          <w:szCs w:val="22"/>
        </w:rPr>
        <w:t xml:space="preserve"> do kontaktu:</w:t>
      </w:r>
    </w:p>
    <w:p w14:paraId="7E6A0D12" w14:textId="77777777" w:rsidR="006F45E8" w:rsidRPr="003B63C9" w:rsidRDefault="006F45E8" w:rsidP="003D2A36">
      <w:pPr>
        <w:pStyle w:val="Normalny1"/>
        <w:widowControl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F05699" w14:textId="24718D70" w:rsidR="00BB5277" w:rsidRPr="003B63C9" w:rsidRDefault="00BB5277" w:rsidP="00BB5277">
      <w:pPr>
        <w:pStyle w:val="Normalny1"/>
        <w:numPr>
          <w:ilvl w:val="3"/>
          <w:numId w:val="29"/>
        </w:numPr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</w:rPr>
        <w:t xml:space="preserve">Agnieszka Dąbrowska - Nawrocka, e-mail: </w:t>
      </w:r>
      <w:hyperlink r:id="rId17" w:history="1">
        <w:r w:rsidRPr="003B63C9">
          <w:rPr>
            <w:rStyle w:val="Hipercze"/>
            <w:rFonts w:asciiTheme="minorHAnsi" w:hAnsiTheme="minorHAnsi" w:cstheme="minorHAnsi"/>
            <w:color w:val="auto"/>
          </w:rPr>
          <w:t>a.dabrowska-nawrocka@dops.wroc.pl</w:t>
        </w:r>
      </w:hyperlink>
      <w:r w:rsidRPr="003B63C9">
        <w:rPr>
          <w:rFonts w:asciiTheme="minorHAnsi" w:hAnsiTheme="minorHAnsi" w:cstheme="minorHAnsi"/>
          <w:color w:val="auto"/>
        </w:rPr>
        <w:t xml:space="preserve">  - tel. 71 770 42 30</w:t>
      </w:r>
    </w:p>
    <w:p w14:paraId="576EAC70" w14:textId="3436FAEF" w:rsidR="003D2A36" w:rsidRPr="003B63C9" w:rsidRDefault="00BB5277" w:rsidP="00BB5277">
      <w:pPr>
        <w:pStyle w:val="Normalny1"/>
        <w:numPr>
          <w:ilvl w:val="3"/>
          <w:numId w:val="29"/>
        </w:numPr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B63C9">
        <w:rPr>
          <w:rFonts w:asciiTheme="minorHAnsi" w:hAnsiTheme="minorHAnsi" w:cstheme="minorHAnsi"/>
          <w:color w:val="auto"/>
        </w:rPr>
        <w:t xml:space="preserve">Paweł Antoniewicz, e-mail: </w:t>
      </w:r>
      <w:hyperlink r:id="rId18" w:history="1">
        <w:r w:rsidRPr="003B63C9">
          <w:rPr>
            <w:rStyle w:val="Hipercze"/>
            <w:rFonts w:asciiTheme="minorHAnsi" w:hAnsiTheme="minorHAnsi" w:cstheme="minorHAnsi"/>
            <w:color w:val="auto"/>
          </w:rPr>
          <w:t>p.antoniewicz@dops.wroc.pl</w:t>
        </w:r>
      </w:hyperlink>
      <w:r w:rsidRPr="003B63C9">
        <w:rPr>
          <w:rFonts w:asciiTheme="minorHAnsi" w:hAnsiTheme="minorHAnsi" w:cstheme="minorHAnsi"/>
          <w:color w:val="auto"/>
        </w:rPr>
        <w:t>, tel. 71 770 42 30</w:t>
      </w:r>
    </w:p>
    <w:p w14:paraId="37BA3ABA" w14:textId="0CDF1843" w:rsidR="00FD26DC" w:rsidRPr="003B63C9" w:rsidRDefault="00FD26DC" w:rsidP="00FD26DC">
      <w:pPr>
        <w:spacing w:after="0"/>
        <w:rPr>
          <w:rFonts w:asciiTheme="minorHAnsi" w:hAnsiTheme="minorHAnsi" w:cstheme="minorHAnsi"/>
          <w:b/>
          <w:bCs/>
        </w:rPr>
      </w:pPr>
    </w:p>
    <w:p w14:paraId="65B285C6" w14:textId="0CC2E90E" w:rsidR="00851C68" w:rsidRPr="003B63C9" w:rsidRDefault="00851C68" w:rsidP="00FD26DC">
      <w:pPr>
        <w:spacing w:after="0"/>
        <w:rPr>
          <w:rFonts w:asciiTheme="minorHAnsi" w:hAnsiTheme="minorHAnsi" w:cstheme="minorHAnsi"/>
          <w:b/>
          <w:bCs/>
        </w:rPr>
      </w:pPr>
    </w:p>
    <w:p w14:paraId="2C7375AF" w14:textId="7E65904B" w:rsidR="00851C68" w:rsidRPr="003B63C9" w:rsidRDefault="00851C68" w:rsidP="00FD26DC">
      <w:pPr>
        <w:spacing w:after="0"/>
        <w:rPr>
          <w:rFonts w:asciiTheme="minorHAnsi" w:hAnsiTheme="minorHAnsi" w:cstheme="minorHAnsi"/>
          <w:b/>
          <w:bCs/>
        </w:rPr>
      </w:pPr>
    </w:p>
    <w:p w14:paraId="195D9AA3" w14:textId="77777777" w:rsidR="00856C75" w:rsidRPr="003B63C9" w:rsidRDefault="00856C75" w:rsidP="00FD26DC">
      <w:pPr>
        <w:spacing w:after="0"/>
        <w:rPr>
          <w:rFonts w:asciiTheme="minorHAnsi" w:hAnsiTheme="minorHAnsi" w:cstheme="minorHAnsi"/>
          <w:b/>
          <w:bCs/>
        </w:rPr>
      </w:pPr>
    </w:p>
    <w:p w14:paraId="32E0C6ED" w14:textId="7D97A361" w:rsidR="00851C68" w:rsidRPr="003B63C9" w:rsidRDefault="00851C68" w:rsidP="00FD26DC">
      <w:pPr>
        <w:spacing w:after="0"/>
        <w:rPr>
          <w:rFonts w:asciiTheme="minorHAnsi" w:hAnsiTheme="minorHAnsi" w:cstheme="minorHAnsi"/>
          <w:b/>
          <w:bCs/>
        </w:rPr>
      </w:pPr>
    </w:p>
    <w:p w14:paraId="3D63AC49" w14:textId="77777777" w:rsidR="00C62DE6" w:rsidRPr="003B63C9" w:rsidRDefault="00C62DE6" w:rsidP="00FD26DC">
      <w:pPr>
        <w:spacing w:after="0"/>
        <w:rPr>
          <w:rFonts w:asciiTheme="minorHAnsi" w:hAnsiTheme="minorHAnsi" w:cstheme="minorHAnsi"/>
          <w:b/>
          <w:bCs/>
        </w:rPr>
      </w:pPr>
    </w:p>
    <w:p w14:paraId="4BDA23C5" w14:textId="40B60061" w:rsidR="003D2A36" w:rsidRPr="003B63C9" w:rsidRDefault="003D2A36" w:rsidP="00FD26DC">
      <w:pPr>
        <w:spacing w:after="0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lastRenderedPageBreak/>
        <w:t>Załączniki:</w:t>
      </w:r>
    </w:p>
    <w:p w14:paraId="0A9B29AA" w14:textId="7405DB62" w:rsidR="003D2A36" w:rsidRPr="003B63C9" w:rsidRDefault="003D2A36" w:rsidP="00FD26DC">
      <w:pPr>
        <w:spacing w:after="0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Załącznik 1 – </w:t>
      </w:r>
      <w:bookmarkStart w:id="6" w:name="_Hlk41579251"/>
      <w:r w:rsidR="000C42F5" w:rsidRPr="003B63C9">
        <w:rPr>
          <w:rFonts w:asciiTheme="minorHAnsi" w:hAnsiTheme="minorHAnsi" w:cstheme="minorHAnsi"/>
          <w:b/>
          <w:bCs/>
        </w:rPr>
        <w:t xml:space="preserve">Wzór formularza wniosku o przyznanie grantu </w:t>
      </w:r>
    </w:p>
    <w:bookmarkEnd w:id="6"/>
    <w:p w14:paraId="7D9A2437" w14:textId="22C22FAA" w:rsidR="003D2A36" w:rsidRPr="003B63C9" w:rsidRDefault="003D2A36" w:rsidP="00FD26DC">
      <w:pPr>
        <w:spacing w:after="0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 xml:space="preserve">Załącznik 2 – </w:t>
      </w:r>
      <w:r w:rsidR="000C42F5" w:rsidRPr="003B63C9">
        <w:rPr>
          <w:rFonts w:asciiTheme="minorHAnsi" w:hAnsiTheme="minorHAnsi" w:cstheme="minorHAnsi"/>
          <w:b/>
          <w:bCs/>
        </w:rPr>
        <w:t xml:space="preserve">Wykaz wykazu sprzętu i materiałów możliwych do zakupu w ramach </w:t>
      </w:r>
      <w:r w:rsidR="000C42F5" w:rsidRPr="003B63C9">
        <w:rPr>
          <w:rFonts w:asciiTheme="minorHAnsi" w:hAnsiTheme="minorHAnsi" w:cstheme="minorHAnsi"/>
        </w:rPr>
        <w:t>wsparcia adresowanego dla szpitali</w:t>
      </w:r>
    </w:p>
    <w:p w14:paraId="1D6C3A6F" w14:textId="77777777" w:rsidR="003D2A36" w:rsidRPr="003B63C9" w:rsidRDefault="003D2A36" w:rsidP="00FD26DC">
      <w:pPr>
        <w:spacing w:after="0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Załącznik 3 – Wzór karty oceny formalnej wniosku o przyznanie grantu</w:t>
      </w:r>
    </w:p>
    <w:p w14:paraId="5C0A6FE4" w14:textId="77777777" w:rsidR="003D2A36" w:rsidRPr="003B63C9" w:rsidRDefault="003D2A36" w:rsidP="00FD26DC">
      <w:pPr>
        <w:spacing w:after="0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Załącznik 4 - Wzór karty oceny merytorycznej wniosku o przyznanie grantu</w:t>
      </w:r>
    </w:p>
    <w:p w14:paraId="334EC0BE" w14:textId="0CD93D97" w:rsidR="00F360AE" w:rsidRPr="00C438BF" w:rsidRDefault="003D2A36" w:rsidP="009410D2">
      <w:pPr>
        <w:spacing w:after="0"/>
        <w:rPr>
          <w:rFonts w:asciiTheme="minorHAnsi" w:hAnsiTheme="minorHAnsi" w:cstheme="minorHAnsi"/>
          <w:b/>
          <w:bCs/>
        </w:rPr>
      </w:pPr>
      <w:r w:rsidRPr="003B63C9">
        <w:rPr>
          <w:rFonts w:asciiTheme="minorHAnsi" w:hAnsiTheme="minorHAnsi" w:cstheme="minorHAnsi"/>
          <w:b/>
          <w:bCs/>
        </w:rPr>
        <w:t>Załącznik 5 – Wzór umowy o powierzenie grantu</w:t>
      </w:r>
      <w:bookmarkEnd w:id="0"/>
    </w:p>
    <w:sectPr w:rsidR="00F360AE" w:rsidRPr="00C438BF" w:rsidSect="00D23CC5">
      <w:headerReference w:type="default" r:id="rId19"/>
      <w:footerReference w:type="default" r:id="rId20"/>
      <w:pgSz w:w="11906" w:h="16838"/>
      <w:pgMar w:top="1985" w:right="1417" w:bottom="1417" w:left="1417" w:header="426" w:footer="1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F09DD" w14:textId="77777777" w:rsidR="00EA47A5" w:rsidRDefault="00EA47A5">
      <w:pPr>
        <w:spacing w:after="0" w:line="240" w:lineRule="auto"/>
      </w:pPr>
      <w:r>
        <w:separator/>
      </w:r>
    </w:p>
  </w:endnote>
  <w:endnote w:type="continuationSeparator" w:id="0">
    <w:p w14:paraId="76F25158" w14:textId="77777777" w:rsidR="00EA47A5" w:rsidRDefault="00EA47A5">
      <w:pPr>
        <w:spacing w:after="0" w:line="240" w:lineRule="auto"/>
      </w:pPr>
      <w:r>
        <w:continuationSeparator/>
      </w:r>
    </w:p>
  </w:endnote>
  <w:endnote w:type="continuationNotice" w:id="1">
    <w:p w14:paraId="10804A41" w14:textId="77777777" w:rsidR="00EA47A5" w:rsidRDefault="00EA4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437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A20158" w14:textId="25010F6A" w:rsidR="000E4A90" w:rsidRDefault="000E4A90">
            <w:pPr>
              <w:pStyle w:val="Stopka"/>
              <w:jc w:val="right"/>
            </w:pPr>
            <w:r w:rsidRPr="00D23CC5">
              <w:rPr>
                <w:sz w:val="18"/>
                <w:szCs w:val="18"/>
              </w:rPr>
              <w:t xml:space="preserve">Strona </w:t>
            </w:r>
            <w:r w:rsidRPr="00D23CC5">
              <w:rPr>
                <w:b/>
                <w:bCs/>
                <w:sz w:val="18"/>
                <w:szCs w:val="18"/>
              </w:rPr>
              <w:fldChar w:fldCharType="begin"/>
            </w:r>
            <w:r w:rsidRPr="00D23CC5">
              <w:rPr>
                <w:b/>
                <w:bCs/>
                <w:sz w:val="18"/>
                <w:szCs w:val="18"/>
              </w:rPr>
              <w:instrText>PAGE</w:instrText>
            </w:r>
            <w:r w:rsidRPr="00D23CC5">
              <w:rPr>
                <w:b/>
                <w:bCs/>
                <w:sz w:val="18"/>
                <w:szCs w:val="18"/>
              </w:rPr>
              <w:fldChar w:fldCharType="separate"/>
            </w:r>
            <w:r w:rsidR="003B63C9">
              <w:rPr>
                <w:b/>
                <w:bCs/>
                <w:noProof/>
                <w:sz w:val="18"/>
                <w:szCs w:val="18"/>
              </w:rPr>
              <w:t>9</w:t>
            </w:r>
            <w:r w:rsidRPr="00D23CC5">
              <w:rPr>
                <w:b/>
                <w:bCs/>
                <w:sz w:val="18"/>
                <w:szCs w:val="18"/>
              </w:rPr>
              <w:fldChar w:fldCharType="end"/>
            </w:r>
            <w:r w:rsidRPr="00D23CC5">
              <w:rPr>
                <w:sz w:val="18"/>
                <w:szCs w:val="18"/>
              </w:rPr>
              <w:t xml:space="preserve"> z </w:t>
            </w:r>
            <w:r w:rsidRPr="00D23CC5">
              <w:rPr>
                <w:b/>
                <w:bCs/>
                <w:sz w:val="18"/>
                <w:szCs w:val="18"/>
              </w:rPr>
              <w:fldChar w:fldCharType="begin"/>
            </w:r>
            <w:r w:rsidRPr="00D23CC5">
              <w:rPr>
                <w:b/>
                <w:bCs/>
                <w:sz w:val="18"/>
                <w:szCs w:val="18"/>
              </w:rPr>
              <w:instrText>NUMPAGES</w:instrText>
            </w:r>
            <w:r w:rsidRPr="00D23CC5">
              <w:rPr>
                <w:b/>
                <w:bCs/>
                <w:sz w:val="18"/>
                <w:szCs w:val="18"/>
              </w:rPr>
              <w:fldChar w:fldCharType="separate"/>
            </w:r>
            <w:r w:rsidR="003B63C9">
              <w:rPr>
                <w:b/>
                <w:bCs/>
                <w:noProof/>
                <w:sz w:val="18"/>
                <w:szCs w:val="18"/>
              </w:rPr>
              <w:t>16</w:t>
            </w:r>
            <w:r w:rsidRPr="00D23CC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3B8800" w14:textId="35FDA228" w:rsidR="00DE6468" w:rsidRDefault="000E4A90" w:rsidP="00C50CAD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E429D17" wp14:editId="346B3F54">
          <wp:simplePos x="0" y="0"/>
          <wp:positionH relativeFrom="margin">
            <wp:posOffset>0</wp:posOffset>
          </wp:positionH>
          <wp:positionV relativeFrom="paragraph">
            <wp:posOffset>114300</wp:posOffset>
          </wp:positionV>
          <wp:extent cx="5760720" cy="798195"/>
          <wp:effectExtent l="0" t="0" r="0" b="190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9CA9" w14:textId="77777777" w:rsidR="00EA47A5" w:rsidRDefault="00EA47A5">
      <w:pPr>
        <w:spacing w:after="0" w:line="240" w:lineRule="auto"/>
      </w:pPr>
      <w:r>
        <w:separator/>
      </w:r>
    </w:p>
  </w:footnote>
  <w:footnote w:type="continuationSeparator" w:id="0">
    <w:p w14:paraId="162A5CF8" w14:textId="77777777" w:rsidR="00EA47A5" w:rsidRDefault="00EA47A5">
      <w:pPr>
        <w:spacing w:after="0" w:line="240" w:lineRule="auto"/>
      </w:pPr>
      <w:r>
        <w:continuationSeparator/>
      </w:r>
    </w:p>
  </w:footnote>
  <w:footnote w:type="continuationNotice" w:id="1">
    <w:p w14:paraId="38978589" w14:textId="77777777" w:rsidR="00EA47A5" w:rsidRDefault="00EA47A5">
      <w:pPr>
        <w:spacing w:after="0" w:line="240" w:lineRule="auto"/>
      </w:pPr>
    </w:p>
  </w:footnote>
  <w:footnote w:id="2">
    <w:p w14:paraId="4A853A8D" w14:textId="20B4C129" w:rsidR="0049041F" w:rsidRPr="00F75A18" w:rsidRDefault="0049041F">
      <w:pPr>
        <w:pStyle w:val="Tekstprzypisudolnego"/>
        <w:rPr>
          <w:sz w:val="18"/>
          <w:szCs w:val="18"/>
        </w:rPr>
      </w:pPr>
      <w:r w:rsidRPr="00F75A18">
        <w:rPr>
          <w:rStyle w:val="Odwoanieprzypisudolnego"/>
          <w:sz w:val="18"/>
          <w:szCs w:val="18"/>
        </w:rPr>
        <w:footnoteRef/>
      </w:r>
      <w:r w:rsidRPr="00F75A18">
        <w:rPr>
          <w:sz w:val="18"/>
          <w:szCs w:val="18"/>
        </w:rPr>
        <w:t xml:space="preserve"> Należy rozumieć również miasta na prawach powiatu.</w:t>
      </w:r>
    </w:p>
  </w:footnote>
  <w:footnote w:id="3">
    <w:p w14:paraId="27406119" w14:textId="0A8F6BA0" w:rsidR="00F07D8B" w:rsidRDefault="00F07D8B">
      <w:pPr>
        <w:pStyle w:val="Tekstprzypisudolnego"/>
      </w:pPr>
      <w:r>
        <w:rPr>
          <w:rStyle w:val="Odwoanieprzypisudolnego"/>
        </w:rPr>
        <w:footnoteRef/>
      </w:r>
      <w:r>
        <w:t xml:space="preserve"> Należy rozumieć również miasta na prawach powiatu.</w:t>
      </w:r>
    </w:p>
  </w:footnote>
  <w:footnote w:id="4">
    <w:p w14:paraId="76E9FBDC" w14:textId="6C199B35" w:rsidR="00DE6468" w:rsidRPr="009A66E2" w:rsidRDefault="00DE6468">
      <w:pPr>
        <w:pStyle w:val="Tekstprzypisudolnego"/>
        <w:rPr>
          <w:i/>
          <w:iCs/>
          <w:sz w:val="18"/>
          <w:szCs w:val="18"/>
        </w:rPr>
      </w:pPr>
      <w:r w:rsidRPr="009A66E2">
        <w:rPr>
          <w:rStyle w:val="Odwoanieprzypisudolnego"/>
          <w:i/>
          <w:iCs/>
          <w:sz w:val="18"/>
          <w:szCs w:val="18"/>
        </w:rPr>
        <w:footnoteRef/>
      </w:r>
      <w:r w:rsidRPr="009A66E2">
        <w:rPr>
          <w:i/>
          <w:iCs/>
          <w:sz w:val="18"/>
          <w:szCs w:val="18"/>
        </w:rPr>
        <w:t xml:space="preserve"> Kwoty zostały zaokrąglone do pełnych złotych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27F95" w14:textId="37EAEF3A" w:rsidR="00DE6468" w:rsidRPr="00C91DE3" w:rsidRDefault="00C91DE3" w:rsidP="00C91DE3">
    <w:pPr>
      <w:pStyle w:val="Nagwek"/>
    </w:pPr>
    <w:r w:rsidRPr="003A469E">
      <w:rPr>
        <w:noProof/>
        <w:lang w:eastAsia="pl-PL"/>
      </w:rPr>
      <w:drawing>
        <wp:inline distT="0" distB="0" distL="0" distR="0" wp14:anchorId="4AE862A1" wp14:editId="77431790">
          <wp:extent cx="5760720" cy="8813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 w15:restartNumberingAfterBreak="0">
    <w:nsid w:val="0271567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8242E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458C"/>
    <w:multiLevelType w:val="hybridMultilevel"/>
    <w:tmpl w:val="1808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E6EFA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A10"/>
    <w:multiLevelType w:val="multilevel"/>
    <w:tmpl w:val="1AE08C18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EB41251"/>
    <w:multiLevelType w:val="hybridMultilevel"/>
    <w:tmpl w:val="C096A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A327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05274F"/>
    <w:multiLevelType w:val="hybridMultilevel"/>
    <w:tmpl w:val="83AC0348"/>
    <w:lvl w:ilvl="0" w:tplc="ED08F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6" w15:restartNumberingAfterBreak="0">
    <w:nsid w:val="28267ACB"/>
    <w:multiLevelType w:val="multilevel"/>
    <w:tmpl w:val="41D60A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7" w15:restartNumberingAfterBreak="0">
    <w:nsid w:val="2A287F94"/>
    <w:multiLevelType w:val="multilevel"/>
    <w:tmpl w:val="27401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DAA10CD"/>
    <w:multiLevelType w:val="hybridMultilevel"/>
    <w:tmpl w:val="954045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ED08F584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893F8A"/>
    <w:multiLevelType w:val="multilevel"/>
    <w:tmpl w:val="DD84A8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D306C8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156DF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ED08F584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C749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E635EB"/>
    <w:multiLevelType w:val="hybridMultilevel"/>
    <w:tmpl w:val="69149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50F26"/>
    <w:multiLevelType w:val="hybridMultilevel"/>
    <w:tmpl w:val="A62C7376"/>
    <w:lvl w:ilvl="0" w:tplc="3036D13C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A28EF"/>
    <w:multiLevelType w:val="multilevel"/>
    <w:tmpl w:val="41D60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8" w15:restartNumberingAfterBreak="0">
    <w:nsid w:val="530A5B76"/>
    <w:multiLevelType w:val="multilevel"/>
    <w:tmpl w:val="1C66B4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53896C4C"/>
    <w:multiLevelType w:val="multilevel"/>
    <w:tmpl w:val="ACB05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56721CFC"/>
    <w:multiLevelType w:val="multilevel"/>
    <w:tmpl w:val="007AA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1" w15:restartNumberingAfterBreak="0">
    <w:nsid w:val="5B5A524E"/>
    <w:multiLevelType w:val="hybridMultilevel"/>
    <w:tmpl w:val="9A229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E3AE9"/>
    <w:multiLevelType w:val="multilevel"/>
    <w:tmpl w:val="1C66B4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67113BF6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B7B0D"/>
    <w:multiLevelType w:val="hybridMultilevel"/>
    <w:tmpl w:val="CEFAD6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8B550E"/>
    <w:multiLevelType w:val="hybridMultilevel"/>
    <w:tmpl w:val="ABBE4524"/>
    <w:lvl w:ilvl="0" w:tplc="CDD2768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268E7"/>
    <w:multiLevelType w:val="hybridMultilevel"/>
    <w:tmpl w:val="DE62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7568C"/>
    <w:multiLevelType w:val="hybridMultilevel"/>
    <w:tmpl w:val="DDC8FA4C"/>
    <w:lvl w:ilvl="0" w:tplc="2F74F872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4D549B"/>
    <w:multiLevelType w:val="hybridMultilevel"/>
    <w:tmpl w:val="050E61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8CC"/>
    <w:multiLevelType w:val="multilevel"/>
    <w:tmpl w:val="F00A6AB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4142F"/>
    <w:multiLevelType w:val="hybridMultilevel"/>
    <w:tmpl w:val="1808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92B69"/>
    <w:multiLevelType w:val="multilevel"/>
    <w:tmpl w:val="A53C8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hint="default"/>
        <w:vertAlign w:val="baseline"/>
      </w:rPr>
    </w:lvl>
  </w:abstractNum>
  <w:num w:numId="1">
    <w:abstractNumId w:val="36"/>
  </w:num>
  <w:num w:numId="2">
    <w:abstractNumId w:val="31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7"/>
  </w:num>
  <w:num w:numId="7">
    <w:abstractNumId w:val="39"/>
  </w:num>
  <w:num w:numId="8">
    <w:abstractNumId w:val="16"/>
  </w:num>
  <w:num w:numId="9">
    <w:abstractNumId w:val="9"/>
  </w:num>
  <w:num w:numId="10">
    <w:abstractNumId w:val="19"/>
  </w:num>
  <w:num w:numId="11">
    <w:abstractNumId w:val="24"/>
  </w:num>
  <w:num w:numId="12">
    <w:abstractNumId w:val="13"/>
  </w:num>
  <w:num w:numId="13">
    <w:abstractNumId w:val="41"/>
  </w:num>
  <w:num w:numId="14">
    <w:abstractNumId w:val="32"/>
  </w:num>
  <w:num w:numId="15">
    <w:abstractNumId w:val="28"/>
  </w:num>
  <w:num w:numId="16">
    <w:abstractNumId w:val="29"/>
  </w:num>
  <w:num w:numId="17">
    <w:abstractNumId w:val="30"/>
  </w:num>
  <w:num w:numId="18">
    <w:abstractNumId w:val="21"/>
  </w:num>
  <w:num w:numId="19">
    <w:abstractNumId w:val="14"/>
  </w:num>
  <w:num w:numId="20">
    <w:abstractNumId w:val="15"/>
  </w:num>
  <w:num w:numId="21">
    <w:abstractNumId w:val="40"/>
  </w:num>
  <w:num w:numId="22">
    <w:abstractNumId w:val="10"/>
  </w:num>
  <w:num w:numId="23">
    <w:abstractNumId w:val="11"/>
  </w:num>
  <w:num w:numId="24">
    <w:abstractNumId w:val="26"/>
  </w:num>
  <w:num w:numId="25">
    <w:abstractNumId w:val="33"/>
  </w:num>
  <w:num w:numId="26">
    <w:abstractNumId w:val="8"/>
  </w:num>
  <w:num w:numId="27">
    <w:abstractNumId w:val="38"/>
  </w:num>
  <w:num w:numId="28">
    <w:abstractNumId w:val="17"/>
  </w:num>
  <w:num w:numId="29">
    <w:abstractNumId w:val="18"/>
  </w:num>
  <w:num w:numId="30">
    <w:abstractNumId w:val="34"/>
  </w:num>
  <w:num w:numId="31">
    <w:abstractNumId w:val="22"/>
  </w:num>
  <w:num w:numId="32">
    <w:abstractNumId w:val="25"/>
  </w:num>
  <w:num w:numId="33">
    <w:abstractNumId w:val="37"/>
  </w:num>
  <w:num w:numId="34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DC"/>
    <w:rsid w:val="000007B5"/>
    <w:rsid w:val="00011487"/>
    <w:rsid w:val="00020553"/>
    <w:rsid w:val="000316D5"/>
    <w:rsid w:val="00044787"/>
    <w:rsid w:val="0004575E"/>
    <w:rsid w:val="00051C87"/>
    <w:rsid w:val="00053542"/>
    <w:rsid w:val="00053D2A"/>
    <w:rsid w:val="00054C71"/>
    <w:rsid w:val="00057D61"/>
    <w:rsid w:val="00063566"/>
    <w:rsid w:val="00064E41"/>
    <w:rsid w:val="0006556A"/>
    <w:rsid w:val="000819B5"/>
    <w:rsid w:val="000B48FD"/>
    <w:rsid w:val="000C104A"/>
    <w:rsid w:val="000C42F5"/>
    <w:rsid w:val="000E4A90"/>
    <w:rsid w:val="000F068C"/>
    <w:rsid w:val="000F50C3"/>
    <w:rsid w:val="001127A5"/>
    <w:rsid w:val="00123D24"/>
    <w:rsid w:val="00135468"/>
    <w:rsid w:val="00167475"/>
    <w:rsid w:val="001728F2"/>
    <w:rsid w:val="00177D7E"/>
    <w:rsid w:val="001820BA"/>
    <w:rsid w:val="001863FF"/>
    <w:rsid w:val="00187DFC"/>
    <w:rsid w:val="001A0D70"/>
    <w:rsid w:val="001A168B"/>
    <w:rsid w:val="001A5D8F"/>
    <w:rsid w:val="001C1F08"/>
    <w:rsid w:val="001C2496"/>
    <w:rsid w:val="001C7E44"/>
    <w:rsid w:val="001E06A7"/>
    <w:rsid w:val="001E2F15"/>
    <w:rsid w:val="001F5043"/>
    <w:rsid w:val="001F7FB1"/>
    <w:rsid w:val="00217A76"/>
    <w:rsid w:val="00222C4D"/>
    <w:rsid w:val="0022588A"/>
    <w:rsid w:val="002317F1"/>
    <w:rsid w:val="00241C9F"/>
    <w:rsid w:val="0025002E"/>
    <w:rsid w:val="0026192A"/>
    <w:rsid w:val="00265EA3"/>
    <w:rsid w:val="00266B4B"/>
    <w:rsid w:val="00267975"/>
    <w:rsid w:val="002728E7"/>
    <w:rsid w:val="002772B8"/>
    <w:rsid w:val="00281300"/>
    <w:rsid w:val="00285D01"/>
    <w:rsid w:val="002901F9"/>
    <w:rsid w:val="002B25B0"/>
    <w:rsid w:val="002B4780"/>
    <w:rsid w:val="002E21E6"/>
    <w:rsid w:val="002E400B"/>
    <w:rsid w:val="002F2399"/>
    <w:rsid w:val="002F2D9E"/>
    <w:rsid w:val="00315CF1"/>
    <w:rsid w:val="0031681D"/>
    <w:rsid w:val="00324660"/>
    <w:rsid w:val="003278E0"/>
    <w:rsid w:val="00332893"/>
    <w:rsid w:val="00346919"/>
    <w:rsid w:val="003A6B5E"/>
    <w:rsid w:val="003B0D88"/>
    <w:rsid w:val="003B3CDC"/>
    <w:rsid w:val="003B63C9"/>
    <w:rsid w:val="003B7344"/>
    <w:rsid w:val="003B73C0"/>
    <w:rsid w:val="003C2A69"/>
    <w:rsid w:val="003D2A36"/>
    <w:rsid w:val="003E6BCA"/>
    <w:rsid w:val="003E6F46"/>
    <w:rsid w:val="003F1F17"/>
    <w:rsid w:val="003F39F2"/>
    <w:rsid w:val="003F56E2"/>
    <w:rsid w:val="00411DDB"/>
    <w:rsid w:val="004126D6"/>
    <w:rsid w:val="0041592A"/>
    <w:rsid w:val="004337F4"/>
    <w:rsid w:val="00435D00"/>
    <w:rsid w:val="004471B5"/>
    <w:rsid w:val="0045315A"/>
    <w:rsid w:val="00456228"/>
    <w:rsid w:val="00456453"/>
    <w:rsid w:val="00461E5C"/>
    <w:rsid w:val="0049041F"/>
    <w:rsid w:val="00492D78"/>
    <w:rsid w:val="00495688"/>
    <w:rsid w:val="004A1814"/>
    <w:rsid w:val="004A4B72"/>
    <w:rsid w:val="004A63AB"/>
    <w:rsid w:val="004B4097"/>
    <w:rsid w:val="004C45A2"/>
    <w:rsid w:val="004E2E87"/>
    <w:rsid w:val="004E47FB"/>
    <w:rsid w:val="00503333"/>
    <w:rsid w:val="005156F1"/>
    <w:rsid w:val="00523A93"/>
    <w:rsid w:val="005244B8"/>
    <w:rsid w:val="00530568"/>
    <w:rsid w:val="00530BAB"/>
    <w:rsid w:val="00550020"/>
    <w:rsid w:val="00551F86"/>
    <w:rsid w:val="00554D2E"/>
    <w:rsid w:val="0056699F"/>
    <w:rsid w:val="00577C1C"/>
    <w:rsid w:val="0058440D"/>
    <w:rsid w:val="0059537F"/>
    <w:rsid w:val="005A78AF"/>
    <w:rsid w:val="005B5267"/>
    <w:rsid w:val="005C66E7"/>
    <w:rsid w:val="005D0BE4"/>
    <w:rsid w:val="005D16F3"/>
    <w:rsid w:val="005D6FBA"/>
    <w:rsid w:val="00612E42"/>
    <w:rsid w:val="00614DC7"/>
    <w:rsid w:val="00616B6D"/>
    <w:rsid w:val="0062740A"/>
    <w:rsid w:val="00641AF1"/>
    <w:rsid w:val="006437BE"/>
    <w:rsid w:val="006461AB"/>
    <w:rsid w:val="00657B3E"/>
    <w:rsid w:val="0066077C"/>
    <w:rsid w:val="0066425A"/>
    <w:rsid w:val="00670726"/>
    <w:rsid w:val="00671686"/>
    <w:rsid w:val="00693D3C"/>
    <w:rsid w:val="006C6DDC"/>
    <w:rsid w:val="006E30E4"/>
    <w:rsid w:val="006F0D65"/>
    <w:rsid w:val="006F3364"/>
    <w:rsid w:val="006F45E8"/>
    <w:rsid w:val="007111E7"/>
    <w:rsid w:val="00735FD4"/>
    <w:rsid w:val="00737630"/>
    <w:rsid w:val="0075335A"/>
    <w:rsid w:val="007620F8"/>
    <w:rsid w:val="0077136C"/>
    <w:rsid w:val="007A69B8"/>
    <w:rsid w:val="007D368A"/>
    <w:rsid w:val="007D3B71"/>
    <w:rsid w:val="007D5A1E"/>
    <w:rsid w:val="007F65D3"/>
    <w:rsid w:val="00801E69"/>
    <w:rsid w:val="00805718"/>
    <w:rsid w:val="0082244F"/>
    <w:rsid w:val="0082422B"/>
    <w:rsid w:val="008431EA"/>
    <w:rsid w:val="008435F3"/>
    <w:rsid w:val="00845FEA"/>
    <w:rsid w:val="00851C68"/>
    <w:rsid w:val="00851DAD"/>
    <w:rsid w:val="00855318"/>
    <w:rsid w:val="00856C75"/>
    <w:rsid w:val="00891D5F"/>
    <w:rsid w:val="008A575B"/>
    <w:rsid w:val="008A6A24"/>
    <w:rsid w:val="008B3E46"/>
    <w:rsid w:val="008C0643"/>
    <w:rsid w:val="008C2772"/>
    <w:rsid w:val="008E5AAD"/>
    <w:rsid w:val="00906DA9"/>
    <w:rsid w:val="009077F5"/>
    <w:rsid w:val="009410D2"/>
    <w:rsid w:val="009412F5"/>
    <w:rsid w:val="00944187"/>
    <w:rsid w:val="00945A2C"/>
    <w:rsid w:val="00984C3E"/>
    <w:rsid w:val="00990764"/>
    <w:rsid w:val="00991236"/>
    <w:rsid w:val="009A66E2"/>
    <w:rsid w:val="009C1155"/>
    <w:rsid w:val="009D5A50"/>
    <w:rsid w:val="009E6FB5"/>
    <w:rsid w:val="009F76EB"/>
    <w:rsid w:val="00A2463B"/>
    <w:rsid w:val="00A35CB9"/>
    <w:rsid w:val="00A626B8"/>
    <w:rsid w:val="00A63503"/>
    <w:rsid w:val="00A84AA7"/>
    <w:rsid w:val="00A86F95"/>
    <w:rsid w:val="00A97491"/>
    <w:rsid w:val="00AB0814"/>
    <w:rsid w:val="00AB6CAF"/>
    <w:rsid w:val="00AC569B"/>
    <w:rsid w:val="00AD0BEC"/>
    <w:rsid w:val="00AD1A0A"/>
    <w:rsid w:val="00AD6F7D"/>
    <w:rsid w:val="00AE206B"/>
    <w:rsid w:val="00B01989"/>
    <w:rsid w:val="00B07986"/>
    <w:rsid w:val="00B10240"/>
    <w:rsid w:val="00B266B8"/>
    <w:rsid w:val="00B53AFB"/>
    <w:rsid w:val="00B5453D"/>
    <w:rsid w:val="00B572C6"/>
    <w:rsid w:val="00B6095E"/>
    <w:rsid w:val="00B61CB9"/>
    <w:rsid w:val="00B939D7"/>
    <w:rsid w:val="00BB004D"/>
    <w:rsid w:val="00BB183E"/>
    <w:rsid w:val="00BB4121"/>
    <w:rsid w:val="00BB5277"/>
    <w:rsid w:val="00BC1BDA"/>
    <w:rsid w:val="00BC329B"/>
    <w:rsid w:val="00BC73F9"/>
    <w:rsid w:val="00BF6132"/>
    <w:rsid w:val="00C03FE1"/>
    <w:rsid w:val="00C07812"/>
    <w:rsid w:val="00C07C66"/>
    <w:rsid w:val="00C07FE1"/>
    <w:rsid w:val="00C12E10"/>
    <w:rsid w:val="00C20131"/>
    <w:rsid w:val="00C438BF"/>
    <w:rsid w:val="00C4764E"/>
    <w:rsid w:val="00C50CAD"/>
    <w:rsid w:val="00C62DE6"/>
    <w:rsid w:val="00C66A0C"/>
    <w:rsid w:val="00C7156E"/>
    <w:rsid w:val="00C82EDE"/>
    <w:rsid w:val="00C84AAA"/>
    <w:rsid w:val="00C91DE3"/>
    <w:rsid w:val="00C9668F"/>
    <w:rsid w:val="00C96C0C"/>
    <w:rsid w:val="00C97790"/>
    <w:rsid w:val="00CB23E7"/>
    <w:rsid w:val="00CB5DC9"/>
    <w:rsid w:val="00CC7764"/>
    <w:rsid w:val="00CE4708"/>
    <w:rsid w:val="00CF3650"/>
    <w:rsid w:val="00D022CA"/>
    <w:rsid w:val="00D10747"/>
    <w:rsid w:val="00D16D06"/>
    <w:rsid w:val="00D23CC5"/>
    <w:rsid w:val="00D277A8"/>
    <w:rsid w:val="00D34E38"/>
    <w:rsid w:val="00D3655E"/>
    <w:rsid w:val="00D431DC"/>
    <w:rsid w:val="00D44C11"/>
    <w:rsid w:val="00D4629C"/>
    <w:rsid w:val="00D64DBB"/>
    <w:rsid w:val="00D7415B"/>
    <w:rsid w:val="00D81FD3"/>
    <w:rsid w:val="00D9010C"/>
    <w:rsid w:val="00D91BF1"/>
    <w:rsid w:val="00DB2EFE"/>
    <w:rsid w:val="00DD50D6"/>
    <w:rsid w:val="00DE6468"/>
    <w:rsid w:val="00DE7E33"/>
    <w:rsid w:val="00DF4D27"/>
    <w:rsid w:val="00E376A2"/>
    <w:rsid w:val="00E40587"/>
    <w:rsid w:val="00E40AE1"/>
    <w:rsid w:val="00E43671"/>
    <w:rsid w:val="00E61295"/>
    <w:rsid w:val="00E83D9A"/>
    <w:rsid w:val="00E87680"/>
    <w:rsid w:val="00EA47A5"/>
    <w:rsid w:val="00EB23BE"/>
    <w:rsid w:val="00EB3BAE"/>
    <w:rsid w:val="00EB3FB9"/>
    <w:rsid w:val="00EC04C1"/>
    <w:rsid w:val="00ED40D2"/>
    <w:rsid w:val="00EE4703"/>
    <w:rsid w:val="00EE5818"/>
    <w:rsid w:val="00EF5AE3"/>
    <w:rsid w:val="00F07D8B"/>
    <w:rsid w:val="00F16AC8"/>
    <w:rsid w:val="00F32A15"/>
    <w:rsid w:val="00F360AE"/>
    <w:rsid w:val="00F4368E"/>
    <w:rsid w:val="00F63B30"/>
    <w:rsid w:val="00F67EF2"/>
    <w:rsid w:val="00F75A18"/>
    <w:rsid w:val="00F80E0E"/>
    <w:rsid w:val="00F83B2D"/>
    <w:rsid w:val="00F85642"/>
    <w:rsid w:val="00F8617E"/>
    <w:rsid w:val="00F95482"/>
    <w:rsid w:val="00FB13E5"/>
    <w:rsid w:val="00FB31D1"/>
    <w:rsid w:val="00FC45FA"/>
    <w:rsid w:val="00FC7F97"/>
    <w:rsid w:val="00FD26DC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B5AD7A"/>
  <w15:docId w15:val="{00085B28-B4E2-4AD5-B8D6-A586671E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CD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3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3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3B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C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CD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B3CDC"/>
    <w:rPr>
      <w:color w:val="0000FF"/>
      <w:u w:val="single"/>
    </w:rPr>
  </w:style>
  <w:style w:type="table" w:styleId="Tabela-Siatka">
    <w:name w:val="Table Grid"/>
    <w:basedOn w:val="Standardowy"/>
    <w:uiPriority w:val="39"/>
    <w:rsid w:val="0022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D3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3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3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D3B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7D3B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3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3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B7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B7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B7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D3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7D3B71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3B71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D3B7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7D3B71"/>
    <w:rPr>
      <w:vertAlign w:val="superscript"/>
    </w:rPr>
  </w:style>
  <w:style w:type="paragraph" w:styleId="Poprawka">
    <w:name w:val="Revision"/>
    <w:hidden/>
    <w:uiPriority w:val="99"/>
    <w:semiHidden/>
    <w:rsid w:val="007D3B7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1"/>
    <w:rPr>
      <w:vertAlign w:val="superscript"/>
    </w:rPr>
  </w:style>
  <w:style w:type="character" w:customStyle="1" w:styleId="e24kjd">
    <w:name w:val="e24kjd"/>
    <w:basedOn w:val="Domylnaczcionkaakapitu"/>
    <w:rsid w:val="007D3B71"/>
  </w:style>
  <w:style w:type="paragraph" w:styleId="Tytu">
    <w:name w:val="Title"/>
    <w:basedOn w:val="Normalny"/>
    <w:next w:val="Normalny"/>
    <w:link w:val="TytuZnak"/>
    <w:qFormat/>
    <w:rsid w:val="007D3B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D3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a-Siatka1">
    <w:name w:val="Tabela - Siatka1"/>
    <w:basedOn w:val="Standardowy"/>
    <w:next w:val="Tabela-Siatka"/>
    <w:uiPriority w:val="59"/>
    <w:rsid w:val="007D3B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7D3B7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7D3B71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3B71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7D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3B71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7D3B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lrzxr">
    <w:name w:val="lrzxr"/>
    <w:basedOn w:val="Domylnaczcionkaakapitu"/>
    <w:rsid w:val="007D3B71"/>
  </w:style>
  <w:style w:type="paragraph" w:customStyle="1" w:styleId="Normalny1">
    <w:name w:val="Normalny1"/>
    <w:rsid w:val="003D2A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A36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3D2A36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D2A3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D2A36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3D2A36"/>
    <w:pPr>
      <w:spacing w:after="0" w:line="240" w:lineRule="auto"/>
      <w:jc w:val="both"/>
    </w:pPr>
    <w:rPr>
      <w:rFonts w:ascii="Courier New" w:eastAsia="Times New Roman" w:hAnsi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2A36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4C1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776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2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ps.wroc.pl" TargetMode="External"/><Relationship Id="rId13" Type="http://schemas.openxmlformats.org/officeDocument/2006/relationships/hyperlink" Target="mailto:granty@dops.wroc.pl" TargetMode="External"/><Relationship Id="rId18" Type="http://schemas.openxmlformats.org/officeDocument/2006/relationships/hyperlink" Target="mailto:p.antoniewicz@dops.wroc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ranty@dops.wroc.pl" TargetMode="External"/><Relationship Id="rId17" Type="http://schemas.openxmlformats.org/officeDocument/2006/relationships/hyperlink" Target="mailto:a.dabrowska-nawrocka@dops.wro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ps.wroc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antoniewicz@dops.wro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ps.wroc.pl" TargetMode="External"/><Relationship Id="rId10" Type="http://schemas.openxmlformats.org/officeDocument/2006/relationships/hyperlink" Target="mailto:a.dabrowska-nawrocka@dops.wroc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ps.wroc.pl" TargetMode="External"/><Relationship Id="rId14" Type="http://schemas.openxmlformats.org/officeDocument/2006/relationships/hyperlink" Target="mailto:granty@dops.wroc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4DCC-084A-4638-A7FF-552ADE8F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5527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Hołodniuk</dc:creator>
  <cp:lastModifiedBy>Magdalena_Macura</cp:lastModifiedBy>
  <cp:revision>3</cp:revision>
  <dcterms:created xsi:type="dcterms:W3CDTF">2020-08-27T08:49:00Z</dcterms:created>
  <dcterms:modified xsi:type="dcterms:W3CDTF">2020-09-04T05:13:00Z</dcterms:modified>
</cp:coreProperties>
</file>