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CE5181">
        <w:trPr>
          <w:trHeight w:hRule="exact" w:val="1028"/>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5C38FA45" w14:textId="77777777" w:rsidR="00CE5181" w:rsidRDefault="00CE5181" w:rsidP="00DF5723">
            <w:pPr>
              <w:autoSpaceDE w:val="0"/>
              <w:autoSpaceDN w:val="0"/>
              <w:adjustRightInd w:val="0"/>
              <w:jc w:val="both"/>
              <w:rPr>
                <w:rFonts w:eastAsia="Times New Roman"/>
                <w:b/>
                <w:bCs/>
              </w:rPr>
            </w:pPr>
            <w:proofErr w:type="spellStart"/>
            <w:r w:rsidRPr="00CE5181">
              <w:rPr>
                <w:rFonts w:eastAsia="Times New Roman"/>
                <w:b/>
                <w:bCs/>
                <w:sz w:val="20"/>
                <w:szCs w:val="20"/>
              </w:rPr>
              <w:t>Superwizja</w:t>
            </w:r>
            <w:proofErr w:type="spellEnd"/>
            <w:r w:rsidRPr="00CE5181">
              <w:rPr>
                <w:rFonts w:eastAsia="Times New Roman"/>
                <w:b/>
                <w:bCs/>
                <w:sz w:val="20"/>
                <w:szCs w:val="20"/>
              </w:rPr>
              <w:t xml:space="preserve"> jako wsparcie działań m.in. koordynatorów pieczy zastępcze</w:t>
            </w:r>
            <w:r>
              <w:rPr>
                <w:rFonts w:eastAsia="Times New Roman"/>
                <w:b/>
                <w:bCs/>
              </w:rPr>
              <w:t>j</w:t>
            </w:r>
          </w:p>
          <w:p w14:paraId="3D35E74A" w14:textId="56E8B4E9" w:rsidR="000C4E49" w:rsidRPr="00CE5181" w:rsidRDefault="00E2252D" w:rsidP="00DF5723">
            <w:pPr>
              <w:autoSpaceDE w:val="0"/>
              <w:autoSpaceDN w:val="0"/>
              <w:adjustRightInd w:val="0"/>
              <w:jc w:val="both"/>
              <w:rPr>
                <w:rFonts w:eastAsia="Times New Roman"/>
                <w:b/>
                <w:bCs/>
              </w:rPr>
            </w:pPr>
            <w:r>
              <w:rPr>
                <w:rFonts w:eastAsia="Times New Roman"/>
                <w:b/>
                <w:bCs/>
                <w:sz w:val="20"/>
                <w:szCs w:val="20"/>
              </w:rPr>
              <w:t>0</w:t>
            </w:r>
            <w:r w:rsidR="00CE5181">
              <w:rPr>
                <w:rFonts w:eastAsia="Times New Roman"/>
                <w:b/>
                <w:bCs/>
                <w:sz w:val="20"/>
                <w:szCs w:val="20"/>
              </w:rPr>
              <w:t>6</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E2252D">
        <w:fldChar w:fldCharType="begin"/>
      </w:r>
      <w:r w:rsidR="00E2252D">
        <w:instrText xml:space="preserve"> HYPERLINK "https://giodo.gov.pl/pl/1520284/9745" </w:instrText>
      </w:r>
      <w:r w:rsidR="00E2252D">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E2252D">
        <w:fldChar w:fldCharType="begin"/>
      </w:r>
      <w:r w:rsidR="00E2252D">
        <w:instrText xml:space="preserve"> HYPERLINK "https://sip.legalis.pl/document-view.seam?documentId=mfrxilrtgm2tsnrrguyts" </w:instrText>
      </w:r>
      <w:r w:rsidR="00E2252D">
        <w:fldChar w:fldCharType="separate"/>
      </w:r>
      <w:r w:rsidRPr="006B0FA2">
        <w:rPr>
          <w:rStyle w:val="Hipercze"/>
          <w:rFonts w:ascii="Calibri" w:hAnsi="Calibri" w:cs="Calibri"/>
          <w:color w:val="auto"/>
          <w:sz w:val="20"/>
          <w:szCs w:val="20"/>
        </w:rPr>
        <w:t>(Dz.Urz.UE.L Nr 119, str. 1)</w:t>
      </w:r>
      <w:r w:rsidR="00E2252D">
        <w:rPr>
          <w:rStyle w:val="Hipercze"/>
          <w:rFonts w:ascii="Calibri" w:hAnsi="Calibri" w:cs="Calibri"/>
          <w:color w:val="auto"/>
          <w:sz w:val="20"/>
          <w:szCs w:val="20"/>
        </w:rPr>
        <w:fldChar w:fldCharType="end"/>
      </w:r>
      <w:r w:rsidR="00E2252D">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D0326"/>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4870</Words>
  <Characters>33709</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2</cp:revision>
  <cp:lastPrinted>2018-07-09T07:15:00Z</cp:lastPrinted>
  <dcterms:created xsi:type="dcterms:W3CDTF">2020-06-05T12:56:00Z</dcterms:created>
  <dcterms:modified xsi:type="dcterms:W3CDTF">2020-06-05T12:56:00Z</dcterms:modified>
</cp:coreProperties>
</file>